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6D" w:rsidRPr="00CE6AE9" w:rsidRDefault="00636F46" w:rsidP="00CE6AE9">
      <w:pPr>
        <w:tabs>
          <w:tab w:val="left" w:pos="1260"/>
        </w:tabs>
        <w:ind w:right="-426" w:firstLine="709"/>
        <w:rPr>
          <w:b/>
          <w:bCs/>
          <w:u w:val="single"/>
        </w:rPr>
      </w:pPr>
      <w:hyperlink w:anchor="здоровье" w:history="1">
        <w:r w:rsidR="00581D6D" w:rsidRPr="00CE6AE9">
          <w:rPr>
            <w:rStyle w:val="a7"/>
            <w:b/>
          </w:rPr>
          <w:t xml:space="preserve">Часть </w:t>
        </w:r>
        <w:r w:rsidR="00581D6D" w:rsidRPr="00CE6AE9">
          <w:rPr>
            <w:rStyle w:val="a7"/>
            <w:b/>
            <w:lang w:val="en-US"/>
          </w:rPr>
          <w:t>V</w:t>
        </w:r>
        <w:r w:rsidR="00581D6D" w:rsidRPr="00CE6AE9">
          <w:rPr>
            <w:rStyle w:val="a7"/>
            <w:b/>
          </w:rPr>
          <w:t>. СОХРАНЕНИЕ И УКРЕПЛЕНИЕ ЗДОРОВЬЯ ШКОЛЬНИКОВ</w:t>
        </w:r>
      </w:hyperlink>
    </w:p>
    <w:p w:rsidR="00581D6D" w:rsidRPr="00455951" w:rsidRDefault="00581D6D" w:rsidP="00581D6D">
      <w:pPr>
        <w:tabs>
          <w:tab w:val="left" w:pos="1260"/>
        </w:tabs>
        <w:ind w:firstLine="709"/>
        <w:jc w:val="both"/>
        <w:rPr>
          <w:b/>
          <w:bCs/>
        </w:rPr>
      </w:pPr>
    </w:p>
    <w:p w:rsidR="00581D6D" w:rsidRPr="00455951" w:rsidRDefault="00581D6D" w:rsidP="005E5453">
      <w:pPr>
        <w:numPr>
          <w:ilvl w:val="0"/>
          <w:numId w:val="19"/>
        </w:numPr>
        <w:tabs>
          <w:tab w:val="num" w:pos="0"/>
          <w:tab w:val="left" w:pos="1260"/>
        </w:tabs>
        <w:ind w:left="0" w:firstLine="720"/>
        <w:jc w:val="center"/>
        <w:rPr>
          <w:b/>
          <w:bCs/>
        </w:rPr>
      </w:pPr>
      <w:r w:rsidRPr="00455951">
        <w:rPr>
          <w:b/>
          <w:bCs/>
        </w:rPr>
        <w:t>Информация о выполнении плана первоочередных действий по реализации национальной образовательной инициативы «Наша новая школа» в 2015 году</w:t>
      </w:r>
      <w:r w:rsidR="005E5453">
        <w:rPr>
          <w:b/>
          <w:bCs/>
        </w:rPr>
        <w:t>.</w:t>
      </w:r>
    </w:p>
    <w:p w:rsidR="00581D6D" w:rsidRPr="005E5453" w:rsidRDefault="00581D6D" w:rsidP="00581D6D">
      <w:pPr>
        <w:tabs>
          <w:tab w:val="left" w:pos="1260"/>
        </w:tabs>
        <w:ind w:firstLine="720"/>
        <w:jc w:val="both"/>
      </w:pPr>
      <w:r w:rsidRPr="005E5453">
        <w:t xml:space="preserve">В МБОУ СОШ №8 ведется значительная работа над совершенствованием деятельности по сохранению и укреплению здоровья обучающихся и развитию физической культуры, по формированию и развитию ценностей здорового образа жизни, включающая обеспечение эффективной организации отдыха, вовлечение учащихся в физкультурно-спортивное движение, развитие детского и школьного спорта и т.д. Именно в школьный период формируется здоровье человека на всю последующую жизнь. Многое здесь зависит от семейного воспитания, но, учитывая, что дети проводят в школе значительную часть дня, их здоровьем должны заниматься, в том числе и педагоги. </w:t>
      </w:r>
    </w:p>
    <w:p w:rsidR="00581D6D" w:rsidRPr="005E5453" w:rsidRDefault="00581D6D" w:rsidP="00581D6D">
      <w:pPr>
        <w:ind w:firstLine="540"/>
        <w:jc w:val="both"/>
      </w:pPr>
      <w:r w:rsidRPr="005E5453">
        <w:t xml:space="preserve">Здоровье школьников – одно из важных условий благополучия школы, ее успешности в сфере образования, поэтому главная задача образования – построить учебный процесс так, чтобы сохранить здоровье учеников. </w:t>
      </w:r>
    </w:p>
    <w:p w:rsidR="00581D6D" w:rsidRPr="005E5453" w:rsidRDefault="00581D6D" w:rsidP="00581D6D">
      <w:pPr>
        <w:ind w:firstLine="540"/>
        <w:jc w:val="both"/>
      </w:pPr>
      <w:r w:rsidRPr="005E5453">
        <w:t>В рамках деятельности по обучению детей правильному отношению к собственному здоровью в школе разработана Подпрограмма «Здоровье – это здорово», в 2015 году осуществлялось внедрение обучающих программ по профилактике табакокурения, употребления алкоголя, наркотиков и других психоактивных веществ.</w:t>
      </w:r>
    </w:p>
    <w:p w:rsidR="00581D6D" w:rsidRPr="00455951" w:rsidRDefault="00581D6D" w:rsidP="00581D6D">
      <w:pPr>
        <w:ind w:firstLine="540"/>
        <w:jc w:val="both"/>
      </w:pPr>
    </w:p>
    <w:p w:rsidR="00581D6D" w:rsidRPr="00455951" w:rsidRDefault="00581D6D" w:rsidP="005E5453">
      <w:pPr>
        <w:ind w:firstLine="708"/>
        <w:jc w:val="center"/>
        <w:rPr>
          <w:i/>
          <w:iCs/>
          <w:u w:val="single"/>
        </w:rPr>
      </w:pPr>
      <w:r w:rsidRPr="00455951">
        <w:rPr>
          <w:b/>
          <w:bCs/>
          <w:i/>
          <w:iCs/>
          <w:u w:val="single"/>
        </w:rPr>
        <w:t>Физкультура и спорт</w:t>
      </w:r>
      <w:r w:rsidR="005E5453">
        <w:rPr>
          <w:b/>
          <w:bCs/>
          <w:i/>
          <w:iCs/>
          <w:u w:val="single"/>
        </w:rPr>
        <w:t>.</w:t>
      </w:r>
    </w:p>
    <w:p w:rsidR="00581D6D" w:rsidRPr="009561C4" w:rsidRDefault="00581D6D" w:rsidP="00581D6D">
      <w:pPr>
        <w:ind w:firstLine="709"/>
        <w:jc w:val="both"/>
      </w:pPr>
      <w:r w:rsidRPr="009561C4">
        <w:t>В нашем общеобразовательном учреждении для реализации физкультурно-оздоровительной деятельности имеется:  спортивный и тренажерный залы, спортивные площадки по волейболу, футболу, большому теннису, беговые дорожки, полоса препятствий.</w:t>
      </w:r>
    </w:p>
    <w:p w:rsidR="00581D6D" w:rsidRPr="009561C4" w:rsidRDefault="00581D6D" w:rsidP="00581D6D">
      <w:pPr>
        <w:ind w:firstLine="709"/>
        <w:jc w:val="both"/>
      </w:pPr>
      <w:r w:rsidRPr="009561C4">
        <w:t xml:space="preserve">Все спортивные сооружения используются для организации занятий с учащимися физической культурой и спортом, как в урочное, так и во внеурочное время, а также для организации и проведения  соревнований среди школьников, организации спортивных секций. </w:t>
      </w:r>
    </w:p>
    <w:p w:rsidR="00581D6D" w:rsidRPr="009561C4" w:rsidRDefault="00581D6D" w:rsidP="00581D6D">
      <w:pPr>
        <w:ind w:firstLine="709"/>
        <w:jc w:val="both"/>
      </w:pPr>
      <w:r w:rsidRPr="009561C4">
        <w:t xml:space="preserve">Оснащенность спортивным инвентарем составляет 100% от нормы и спортивным оборудованием - 100% от нормы. </w:t>
      </w:r>
    </w:p>
    <w:p w:rsidR="00581D6D" w:rsidRPr="009561C4" w:rsidRDefault="00581D6D" w:rsidP="00581D6D">
      <w:pPr>
        <w:ind w:firstLine="709"/>
        <w:jc w:val="both"/>
      </w:pPr>
      <w:r w:rsidRPr="009561C4">
        <w:t>Не меньшее значение, чем материальная база, имеет кадровое обеспечение физкультурно-оздоровительной работы. Количество учителей физической культуры в нашей школе на протяжении последних 5 лет остается неизменным. В школе 2 учителя физической культуры</w:t>
      </w:r>
      <w:r w:rsidR="009561C4">
        <w:t>.</w:t>
      </w:r>
    </w:p>
    <w:p w:rsidR="00581D6D" w:rsidRPr="00455951" w:rsidRDefault="00581D6D" w:rsidP="00581D6D">
      <w:pPr>
        <w:ind w:firstLine="743"/>
        <w:jc w:val="both"/>
      </w:pPr>
      <w:r w:rsidRPr="00455951">
        <w:t>В М</w:t>
      </w:r>
      <w:r>
        <w:t>БОУ СОШ №8</w:t>
      </w:r>
      <w:r w:rsidRPr="00455951">
        <w:t xml:space="preserve"> ведется активная работа по массовому привлечению школьников к занятиям физической культурой и спортом</w:t>
      </w:r>
      <w:r w:rsidRPr="00455951">
        <w:rPr>
          <w:b/>
          <w:bCs/>
        </w:rPr>
        <w:t>.</w:t>
      </w:r>
    </w:p>
    <w:p w:rsidR="00581D6D" w:rsidRPr="00A81062" w:rsidRDefault="00581D6D" w:rsidP="00581D6D">
      <w:pPr>
        <w:ind w:firstLine="561"/>
        <w:jc w:val="both"/>
        <w:rPr>
          <w:color w:val="FF0000"/>
        </w:rPr>
      </w:pPr>
      <w:r w:rsidRPr="00455951">
        <w:t>Так, с целью увеличения двигательной активности учащихся, приобщения их к ежедневным занятиям физической культурой был введен</w:t>
      </w:r>
      <w:r>
        <w:t xml:space="preserve"> третий час физической культуры, организовано 6 спортивных секций, </w:t>
      </w:r>
      <w:r>
        <w:lastRenderedPageBreak/>
        <w:t>которые посещают около 100 обучающихся, что составляет 38 % от общего количества детей.</w:t>
      </w:r>
      <w:r w:rsidRPr="00455951">
        <w:t xml:space="preserve"> </w:t>
      </w:r>
    </w:p>
    <w:p w:rsidR="00581D6D" w:rsidRPr="009561C4" w:rsidRDefault="00581D6D" w:rsidP="00581D6D">
      <w:pPr>
        <w:ind w:firstLine="720"/>
        <w:jc w:val="both"/>
      </w:pPr>
      <w:r w:rsidRPr="009561C4">
        <w:t xml:space="preserve">Наиболее острой и требующей кардинального решения является проблема недостаточной физической подготовки и развития учащихся школы. Реальный объем двигательной активности школьников не обеспечивает полноценного и гармоничного физического развития и укрепления здоровья подрастающего поколения, в связи, с чем увеличивается число школьников, имеющих отклонения в состоянии здоровья. </w:t>
      </w:r>
    </w:p>
    <w:p w:rsidR="00581D6D" w:rsidRPr="009561C4" w:rsidRDefault="00581D6D" w:rsidP="009561C4">
      <w:pPr>
        <w:jc w:val="center"/>
        <w:rPr>
          <w:b/>
        </w:rPr>
      </w:pPr>
      <w:r w:rsidRPr="009561C4">
        <w:rPr>
          <w:b/>
        </w:rPr>
        <w:t>Мониторинг здоровья обучающихся за три года:</w:t>
      </w:r>
    </w:p>
    <w:p w:rsidR="00581D6D" w:rsidRPr="00377A31" w:rsidRDefault="00581D6D" w:rsidP="00581D6D">
      <w:pPr>
        <w:rPr>
          <w:color w:val="0000FF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6520180" cy="36817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368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A31">
        <w:rPr>
          <w:color w:val="0000FF"/>
        </w:rPr>
        <w:br/>
      </w:r>
    </w:p>
    <w:p w:rsidR="00581D6D" w:rsidRPr="009561C4" w:rsidRDefault="00581D6D" w:rsidP="00581D6D">
      <w:pPr>
        <w:spacing w:line="360" w:lineRule="auto"/>
        <w:ind w:firstLine="708"/>
        <w:jc w:val="both"/>
      </w:pPr>
      <w:r w:rsidRPr="009561C4">
        <w:t>Прослеживается тенденция к снижению количества учащихся с заболеваниями сердечно-сосудистой системы, органов зрения, дыхания,  а вот с заболеваниями опорно-двигательного аппарата и  желудочно-кишечного тракта прослеживается значительная  динамика роста.</w:t>
      </w:r>
    </w:p>
    <w:p w:rsidR="00581D6D" w:rsidRPr="009561C4" w:rsidRDefault="009561C4" w:rsidP="009561C4">
      <w:pPr>
        <w:jc w:val="both"/>
      </w:pPr>
      <w:r>
        <w:rPr>
          <w:color w:val="FF0000"/>
        </w:rPr>
        <w:t xml:space="preserve">          </w:t>
      </w:r>
      <w:r w:rsidR="00581D6D" w:rsidRPr="009561C4">
        <w:t>Данные мониторинга показываю</w:t>
      </w:r>
      <w:r w:rsidRPr="009561C4">
        <w:t>т, что большая часть</w:t>
      </w:r>
      <w:r w:rsidR="00581D6D" w:rsidRPr="009561C4">
        <w:t xml:space="preserve"> учащихся относятся к основной группе здоровья, </w:t>
      </w:r>
      <w:r w:rsidRPr="009561C4">
        <w:t xml:space="preserve">5% - к подготовительной. </w:t>
      </w:r>
      <w:r w:rsidR="00581D6D" w:rsidRPr="009561C4">
        <w:t>При этом показатели здоровья в начальных и средних классах выше, чем в старших классах</w:t>
      </w:r>
      <w:r>
        <w:t>.</w:t>
      </w:r>
      <w:r w:rsidR="00581D6D" w:rsidRPr="009561C4">
        <w:t xml:space="preserve"> </w:t>
      </w:r>
    </w:p>
    <w:p w:rsidR="00581D6D" w:rsidRPr="00455951" w:rsidRDefault="00581D6D" w:rsidP="00581D6D">
      <w:pPr>
        <w:jc w:val="center"/>
      </w:pPr>
    </w:p>
    <w:p w:rsidR="00581D6D" w:rsidRPr="001A558F" w:rsidRDefault="00581D6D" w:rsidP="00581D6D">
      <w:pPr>
        <w:ind w:firstLine="708"/>
        <w:jc w:val="both"/>
      </w:pPr>
      <w:r w:rsidRPr="00455951">
        <w:tab/>
      </w:r>
      <w:r w:rsidRPr="001A558F">
        <w:t>Среди заболеваний учащихся преобладают б</w:t>
      </w:r>
      <w:r w:rsidR="001A558F" w:rsidRPr="001A558F">
        <w:t>олезни органов пищеварения</w:t>
      </w:r>
      <w:r w:rsidRPr="001A558F">
        <w:t>, болез</w:t>
      </w:r>
      <w:r w:rsidR="001A558F" w:rsidRPr="001A558F">
        <w:t>ни костно-мышечной системы</w:t>
      </w:r>
      <w:r w:rsidRPr="001A558F">
        <w:t>,</w:t>
      </w:r>
      <w:r w:rsidR="001A558F" w:rsidRPr="001A558F">
        <w:t xml:space="preserve"> болезни системы кровообращения.</w:t>
      </w:r>
    </w:p>
    <w:p w:rsidR="00581D6D" w:rsidRPr="00455951" w:rsidRDefault="00581D6D" w:rsidP="00581D6D">
      <w:pPr>
        <w:rPr>
          <w:b/>
          <w:bCs/>
        </w:rPr>
      </w:pPr>
    </w:p>
    <w:p w:rsidR="00581D6D" w:rsidRPr="00464FF3" w:rsidRDefault="00581D6D" w:rsidP="00581D6D">
      <w:pPr>
        <w:ind w:firstLine="720"/>
        <w:jc w:val="both"/>
      </w:pPr>
      <w:r w:rsidRPr="00464FF3">
        <w:lastRenderedPageBreak/>
        <w:t>Для обеспечения необходимого ежедневного объема двигательной активности каждому школьнику, кроме уроков физической культуры, нужен определенный комплекс внеурочных занятий, который организуется в нашей школе.</w:t>
      </w:r>
    </w:p>
    <w:p w:rsidR="00581D6D" w:rsidRPr="00464FF3" w:rsidRDefault="00464FF3" w:rsidP="00581D6D">
      <w:pPr>
        <w:ind w:firstLine="708"/>
        <w:jc w:val="both"/>
      </w:pPr>
      <w:r w:rsidRPr="00464FF3">
        <w:t xml:space="preserve">В целях предотвращения переутомления учащихся  на каждом уроке учителя в 1-11 классах проводят физкультминутки, а также чередуют  сложные и легкие виды  деятельности. </w:t>
      </w:r>
      <w:r>
        <w:t>Д</w:t>
      </w:r>
      <w:r w:rsidRPr="00464FF3">
        <w:t>ля учащихся начальной школы - подвижные игры на переменах,</w:t>
      </w:r>
      <w:r w:rsidR="00581D6D" w:rsidRPr="00464FF3">
        <w:t xml:space="preserve"> прогулки на свежем воздухе, динамические паузы.</w:t>
      </w:r>
    </w:p>
    <w:p w:rsidR="00581D6D" w:rsidRPr="00464FF3" w:rsidRDefault="00581D6D" w:rsidP="00581D6D">
      <w:pPr>
        <w:spacing w:line="360" w:lineRule="auto"/>
        <w:ind w:firstLine="709"/>
        <w:jc w:val="both"/>
      </w:pPr>
      <w:r w:rsidRPr="00464FF3">
        <w:t>На базе школы функционируют спортивные секции физкультурно</w:t>
      </w:r>
      <w:r w:rsidR="00464FF3" w:rsidRPr="00464FF3">
        <w:t xml:space="preserve"> </w:t>
      </w:r>
      <w:r w:rsidRPr="00464FF3">
        <w:t xml:space="preserve">- оздоровительного  направления -  волейбол,    футбол, тхэквон-до, спортивные и подвижные игры.  Все  программы  данного  направления  позволяют  решать  задачи  физического  воспитания,  формируя  у  учащихся  целостное  представление  о  физической  культуре,  её  возможностях  в  повышении  работоспособности  и  улучшение  состояния  здоровья,  а  главное  -  воспитывают  личность,  способную  к  самостоятельной  творческой  деятельности.  </w:t>
      </w:r>
    </w:p>
    <w:p w:rsidR="00581D6D" w:rsidRPr="00464FF3" w:rsidRDefault="00581D6D" w:rsidP="00581D6D">
      <w:pPr>
        <w:spacing w:line="360" w:lineRule="auto"/>
        <w:ind w:firstLine="720"/>
        <w:jc w:val="both"/>
      </w:pPr>
      <w:r w:rsidRPr="00464FF3">
        <w:t>Наши ребята активно  участвуют   в муниципальных, региональных и федеральных  конкурсах, направленных на сохранение и укрепление здоровья обучающихся и пропаганду здорового образа жизни:  «Школа безопасности», велопробег, «Сенгилеевская миля»,  турслёт, соревнования по волейболу, баскетболу, футболу, тхэквон-до, смотр</w:t>
      </w:r>
      <w:r w:rsidR="00464FF3" w:rsidRPr="00464FF3">
        <w:t xml:space="preserve"> </w:t>
      </w:r>
      <w:r w:rsidRPr="00464FF3">
        <w:t xml:space="preserve">- конкурс «Законы дорог уважай», военно-спортивная игра «Зарница», соревнования семейных команд «Папа, мама и я – спортивная семья»и др. Среди них также есть эстафеты, приуроченные ко Дню Победы и в школе  ежегодно проводятся такие массовые спортивные акции, как «Спорт против наркотиков», «День здоровья», «Спорт как альтернатива пагубным привычкам». </w:t>
      </w:r>
    </w:p>
    <w:p w:rsidR="00581D6D" w:rsidRPr="00464FF3" w:rsidRDefault="00581D6D" w:rsidP="00581D6D">
      <w:pPr>
        <w:spacing w:line="360" w:lineRule="auto"/>
        <w:ind w:firstLine="709"/>
        <w:jc w:val="both"/>
      </w:pPr>
      <w:r w:rsidRPr="00464FF3">
        <w:t xml:space="preserve">В МБОУ СОШ №8 используются технологии здоровьесбережения и здорового образа жизни, применяются следующие элементы технологий: медико-гигиенические, физкультурно-оздоровительные, технологии обеспечения безопасности жизнедеятельности; здоровьесберегающее сопровождение учебного процесса. </w:t>
      </w:r>
    </w:p>
    <w:p w:rsidR="00581D6D" w:rsidRPr="00464FF3" w:rsidRDefault="00581D6D" w:rsidP="00581D6D">
      <w:pPr>
        <w:spacing w:line="360" w:lineRule="auto"/>
      </w:pPr>
      <w:r w:rsidRPr="00464FF3">
        <w:lastRenderedPageBreak/>
        <w:t xml:space="preserve">           Вопросы формирования здорового образа жизни включены  педагогами в программы преподавания всех предметов базисного учебного плана</w:t>
      </w:r>
      <w:r w:rsidRPr="00464FF3">
        <w:rPr>
          <w:sz w:val="24"/>
          <w:szCs w:val="24"/>
        </w:rPr>
        <w:t>.</w:t>
      </w:r>
      <w:r w:rsidRPr="00464FF3">
        <w:t xml:space="preserve"> Большинство учителей практикуют нестандартные, инновационные формы работы, проводятся</w:t>
      </w:r>
      <w:r w:rsidRPr="00377A31">
        <w:rPr>
          <w:color w:val="0000FF"/>
        </w:rPr>
        <w:t xml:space="preserve"> </w:t>
      </w:r>
      <w:r w:rsidRPr="00464FF3">
        <w:t>интегрированные уроки,  направленные  на пропаганду и формирование ЗОЖ. Преподавание каждого предмета учебного плана обеспечено наличием учебно-методических комплектов, включая методическую литературу для учителя, контрольно-измерительные материалы по важнейшим разделам и темам курсов, набор хрестоматийных источников, пособий и материалов, обеспечивающих прохождение программ, в том числе и их практическую часть по формированию навыков здорового образа жизни. Библиотекарь школы помимо печатных изданий  по данной теме может предложить учащимся поиск необходимых источников информации в сети Интернет.</w:t>
      </w:r>
    </w:p>
    <w:p w:rsidR="00581D6D" w:rsidRDefault="00581D6D" w:rsidP="00464FF3">
      <w:pPr>
        <w:ind w:firstLine="708"/>
        <w:jc w:val="center"/>
        <w:rPr>
          <w:b/>
          <w:bCs/>
          <w:i/>
          <w:iCs/>
          <w:u w:val="single"/>
        </w:rPr>
      </w:pPr>
      <w:r w:rsidRPr="00455951">
        <w:rPr>
          <w:b/>
          <w:bCs/>
          <w:i/>
          <w:iCs/>
          <w:u w:val="single"/>
        </w:rPr>
        <w:t>Совершенствование организации питания обучающихся в общеобразовательных учреждениях</w:t>
      </w:r>
      <w:r w:rsidR="00464FF3">
        <w:rPr>
          <w:b/>
          <w:bCs/>
          <w:i/>
          <w:iCs/>
          <w:u w:val="single"/>
        </w:rPr>
        <w:t>.</w:t>
      </w:r>
    </w:p>
    <w:p w:rsidR="00581D6D" w:rsidRPr="00455951" w:rsidRDefault="00581D6D" w:rsidP="00581D6D">
      <w:pPr>
        <w:ind w:firstLine="708"/>
        <w:jc w:val="both"/>
        <w:rPr>
          <w:b/>
          <w:bCs/>
          <w:i/>
          <w:iCs/>
          <w:u w:val="single"/>
        </w:rPr>
      </w:pPr>
    </w:p>
    <w:p w:rsidR="00581D6D" w:rsidRPr="00464FF3" w:rsidRDefault="00581D6D" w:rsidP="00581D6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4FF3">
        <w:rPr>
          <w:sz w:val="28"/>
          <w:szCs w:val="28"/>
        </w:rPr>
        <w:t>В школе разработана Подпрограмма «Формирование культуры здорового питания». В течение 2015 года продолжалась работа по реализации данной программы и проводились следующие мероприятия:</w:t>
      </w:r>
    </w:p>
    <w:p w:rsidR="00581D6D" w:rsidRPr="00464FF3" w:rsidRDefault="00581D6D" w:rsidP="00581D6D">
      <w:pPr>
        <w:numPr>
          <w:ilvl w:val="0"/>
          <w:numId w:val="43"/>
        </w:numPr>
        <w:spacing w:line="360" w:lineRule="auto"/>
        <w:jc w:val="both"/>
      </w:pPr>
      <w:r w:rsidRPr="00464FF3">
        <w:t>Выставка книг в библиотеке «Разговор о правильном питании»</w:t>
      </w:r>
      <w:r w:rsidR="00464FF3" w:rsidRPr="00464FF3">
        <w:t>.</w:t>
      </w:r>
    </w:p>
    <w:p w:rsidR="00581D6D" w:rsidRPr="00464FF3" w:rsidRDefault="00581D6D" w:rsidP="00581D6D">
      <w:pPr>
        <w:numPr>
          <w:ilvl w:val="0"/>
          <w:numId w:val="43"/>
        </w:numPr>
        <w:spacing w:line="360" w:lineRule="auto"/>
        <w:jc w:val="both"/>
      </w:pPr>
      <w:r w:rsidRPr="00464FF3">
        <w:t>Классные часы по темам: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2"/>
        <w:gridCol w:w="6956"/>
      </w:tblGrid>
      <w:tr w:rsidR="00581D6D" w:rsidRPr="00464FF3" w:rsidTr="00B52038">
        <w:trPr>
          <w:tblHeader/>
          <w:jc w:val="center"/>
        </w:trPr>
        <w:tc>
          <w:tcPr>
            <w:tcW w:w="1792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956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Темы классных часов</w:t>
            </w:r>
          </w:p>
        </w:tc>
      </w:tr>
      <w:tr w:rsidR="00581D6D" w:rsidRPr="00464FF3" w:rsidTr="00B52038">
        <w:trPr>
          <w:jc w:val="center"/>
        </w:trPr>
        <w:tc>
          <w:tcPr>
            <w:tcW w:w="1792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6956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Режим дня в моей жизни.</w:t>
            </w:r>
          </w:p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Разговор о правильном питании.</w:t>
            </w:r>
          </w:p>
        </w:tc>
      </w:tr>
      <w:tr w:rsidR="00581D6D" w:rsidRPr="00464FF3" w:rsidTr="00B52038">
        <w:trPr>
          <w:jc w:val="center"/>
        </w:trPr>
        <w:tc>
          <w:tcPr>
            <w:tcW w:w="1792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6956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Правила поведения  в столовой.</w:t>
            </w:r>
          </w:p>
        </w:tc>
      </w:tr>
      <w:tr w:rsidR="00581D6D" w:rsidRPr="00464FF3" w:rsidTr="00B52038">
        <w:trPr>
          <w:jc w:val="center"/>
        </w:trPr>
        <w:tc>
          <w:tcPr>
            <w:tcW w:w="1792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6956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«Едали наши деды»</w:t>
            </w:r>
          </w:p>
        </w:tc>
      </w:tr>
      <w:tr w:rsidR="00581D6D" w:rsidRPr="00464FF3" w:rsidTr="00B52038">
        <w:trPr>
          <w:jc w:val="center"/>
        </w:trPr>
        <w:tc>
          <w:tcPr>
            <w:tcW w:w="1792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6956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Как мы должны питаться?</w:t>
            </w:r>
          </w:p>
        </w:tc>
      </w:tr>
      <w:tr w:rsidR="00581D6D" w:rsidRPr="00464FF3" w:rsidTr="007A49F5">
        <w:trPr>
          <w:trHeight w:val="316"/>
          <w:jc w:val="center"/>
        </w:trPr>
        <w:tc>
          <w:tcPr>
            <w:tcW w:w="1792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6956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Мой режим дня</w:t>
            </w:r>
          </w:p>
        </w:tc>
      </w:tr>
      <w:tr w:rsidR="00581D6D" w:rsidRPr="00464FF3" w:rsidTr="00B52038">
        <w:trPr>
          <w:jc w:val="center"/>
        </w:trPr>
        <w:tc>
          <w:tcPr>
            <w:tcW w:w="1792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6956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Здоровая пища.</w:t>
            </w:r>
          </w:p>
        </w:tc>
      </w:tr>
      <w:tr w:rsidR="00581D6D" w:rsidRPr="00464FF3" w:rsidTr="00B52038">
        <w:trPr>
          <w:jc w:val="center"/>
        </w:trPr>
        <w:tc>
          <w:tcPr>
            <w:tcW w:w="1792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6956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Пища настоящего и будущего.</w:t>
            </w:r>
          </w:p>
        </w:tc>
      </w:tr>
      <w:tr w:rsidR="00581D6D" w:rsidRPr="00464FF3" w:rsidTr="00B52038">
        <w:trPr>
          <w:jc w:val="center"/>
        </w:trPr>
        <w:tc>
          <w:tcPr>
            <w:tcW w:w="1792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6956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Как сохранить иммунитет.</w:t>
            </w:r>
          </w:p>
        </w:tc>
      </w:tr>
      <w:tr w:rsidR="00581D6D" w:rsidRPr="00464FF3" w:rsidTr="00B52038">
        <w:trPr>
          <w:jc w:val="center"/>
        </w:trPr>
        <w:tc>
          <w:tcPr>
            <w:tcW w:w="1792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6956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Диета. Мифы и реальность.</w:t>
            </w:r>
          </w:p>
        </w:tc>
      </w:tr>
      <w:tr w:rsidR="00581D6D" w:rsidRPr="00464FF3" w:rsidTr="00B52038">
        <w:trPr>
          <w:jc w:val="center"/>
        </w:trPr>
        <w:tc>
          <w:tcPr>
            <w:tcW w:w="1792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6956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Как "выжить" в старшей школе?</w:t>
            </w:r>
          </w:p>
        </w:tc>
      </w:tr>
      <w:tr w:rsidR="00581D6D" w:rsidRPr="00464FF3" w:rsidTr="00B52038">
        <w:trPr>
          <w:jc w:val="center"/>
        </w:trPr>
        <w:tc>
          <w:tcPr>
            <w:tcW w:w="1792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6956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Моё представление о правильном и рациональном питании</w:t>
            </w:r>
          </w:p>
        </w:tc>
      </w:tr>
    </w:tbl>
    <w:p w:rsidR="00581D6D" w:rsidRPr="00464FF3" w:rsidRDefault="00581D6D" w:rsidP="007A49F5">
      <w:pPr>
        <w:pStyle w:val="a5"/>
        <w:numPr>
          <w:ilvl w:val="0"/>
          <w:numId w:val="50"/>
        </w:numPr>
        <w:spacing w:line="360" w:lineRule="auto"/>
        <w:jc w:val="both"/>
      </w:pPr>
      <w:r w:rsidRPr="00464FF3">
        <w:lastRenderedPageBreak/>
        <w:t xml:space="preserve">Родительские собрания по темам: </w:t>
      </w:r>
    </w:p>
    <w:tbl>
      <w:tblPr>
        <w:tblW w:w="8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940"/>
      </w:tblGrid>
      <w:tr w:rsidR="00581D6D" w:rsidRPr="00464FF3" w:rsidTr="00B52038">
        <w:trPr>
          <w:tblHeader/>
        </w:trPr>
        <w:tc>
          <w:tcPr>
            <w:tcW w:w="2628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5940" w:type="dxa"/>
            <w:vAlign w:val="center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Темы родительских собраний</w:t>
            </w:r>
          </w:p>
        </w:tc>
      </w:tr>
      <w:tr w:rsidR="00581D6D" w:rsidRPr="00464FF3" w:rsidTr="00B52038">
        <w:tc>
          <w:tcPr>
            <w:tcW w:w="2628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Основы здорового образа жизни.</w:t>
            </w:r>
          </w:p>
        </w:tc>
        <w:tc>
          <w:tcPr>
            <w:tcW w:w="5940" w:type="dxa"/>
          </w:tcPr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"Влияние здорового образа жизни родителей на развитие и воспитание ребенка".</w:t>
            </w:r>
          </w:p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"Основы формирования у ребенка навыков здорового образа жизни".</w:t>
            </w:r>
          </w:p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"Здоровая пища для всей семьи".</w:t>
            </w:r>
          </w:p>
          <w:p w:rsidR="00581D6D" w:rsidRPr="007A49F5" w:rsidRDefault="00581D6D" w:rsidP="007A49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49F5">
              <w:rPr>
                <w:rFonts w:ascii="Times New Roman" w:hAnsi="Times New Roman"/>
                <w:sz w:val="28"/>
                <w:szCs w:val="28"/>
              </w:rPr>
              <w:t>"Режим дня пятиклассника".</w:t>
            </w:r>
          </w:p>
        </w:tc>
      </w:tr>
    </w:tbl>
    <w:p w:rsidR="00581D6D" w:rsidRPr="00464FF3" w:rsidRDefault="00581D6D" w:rsidP="00581D6D">
      <w:pPr>
        <w:numPr>
          <w:ilvl w:val="0"/>
          <w:numId w:val="43"/>
        </w:numPr>
        <w:spacing w:line="360" w:lineRule="auto"/>
        <w:jc w:val="both"/>
      </w:pPr>
      <w:r w:rsidRPr="00464FF3">
        <w:t>Беседы медсестры по теме: «Гигиена питания», «Профилактика желудочно-кишечных заболеваний».</w:t>
      </w:r>
    </w:p>
    <w:p w:rsidR="00581D6D" w:rsidRPr="00464FF3" w:rsidRDefault="00581D6D" w:rsidP="00581D6D">
      <w:pPr>
        <w:numPr>
          <w:ilvl w:val="0"/>
          <w:numId w:val="43"/>
        </w:numPr>
        <w:spacing w:line="360" w:lineRule="auto"/>
        <w:jc w:val="both"/>
      </w:pPr>
      <w:r w:rsidRPr="00464FF3">
        <w:t>Выпуск санбюллетеней: «Приятного аппетита», «Профилактика КГЛ».</w:t>
      </w:r>
    </w:p>
    <w:p w:rsidR="00581D6D" w:rsidRPr="00464FF3" w:rsidRDefault="00581D6D" w:rsidP="00581D6D">
      <w:pPr>
        <w:numPr>
          <w:ilvl w:val="0"/>
          <w:numId w:val="43"/>
        </w:numPr>
        <w:spacing w:line="360" w:lineRule="auto"/>
        <w:jc w:val="both"/>
      </w:pPr>
      <w:r w:rsidRPr="00464FF3">
        <w:t>Уроки здоровья: «Продукты разные нужны, продукты разные важны», «Овощи и фрукты – витаминные продукты».</w:t>
      </w:r>
    </w:p>
    <w:p w:rsidR="00581D6D" w:rsidRPr="00464FF3" w:rsidRDefault="00581D6D" w:rsidP="00581D6D">
      <w:pPr>
        <w:numPr>
          <w:ilvl w:val="0"/>
          <w:numId w:val="43"/>
        </w:numPr>
        <w:spacing w:line="360" w:lineRule="auto"/>
        <w:jc w:val="both"/>
      </w:pPr>
      <w:r w:rsidRPr="00464FF3">
        <w:t>Конкурс рисунков «Мой любимый повар».</w:t>
      </w:r>
    </w:p>
    <w:p w:rsidR="00581D6D" w:rsidRPr="00464FF3" w:rsidRDefault="00581D6D" w:rsidP="00581D6D">
      <w:pPr>
        <w:numPr>
          <w:ilvl w:val="0"/>
          <w:numId w:val="43"/>
        </w:numPr>
        <w:spacing w:line="360" w:lineRule="auto"/>
        <w:jc w:val="both"/>
      </w:pPr>
      <w:r w:rsidRPr="00464FF3">
        <w:t>Участие в районных конкурсах кулинарного мастерства.</w:t>
      </w:r>
    </w:p>
    <w:p w:rsidR="00581D6D" w:rsidRPr="00464FF3" w:rsidRDefault="00581D6D" w:rsidP="00581D6D">
      <w:pPr>
        <w:ind w:firstLine="708"/>
        <w:jc w:val="both"/>
      </w:pPr>
      <w:r w:rsidRPr="00464FF3">
        <w:t xml:space="preserve">В течение учебного года </w:t>
      </w:r>
      <w:r w:rsidR="00464FF3">
        <w:t>96 % учащих</w:t>
      </w:r>
      <w:r w:rsidRPr="00464FF3">
        <w:t>ся с 1 по 11 классы получали горячее питание</w:t>
      </w:r>
      <w:r w:rsidR="00464FF3">
        <w:t>.</w:t>
      </w:r>
    </w:p>
    <w:p w:rsidR="00581D6D" w:rsidRPr="00464FF3" w:rsidRDefault="00581D6D" w:rsidP="00581D6D">
      <w:pPr>
        <w:jc w:val="both"/>
      </w:pPr>
      <w:r w:rsidRPr="00464FF3">
        <w:tab/>
        <w:t xml:space="preserve">В школе созданы все условия для  обеспечения учащихся горячим питанием, что дает возможность избежать и снизить заболевания желудочно-кишечного тракта у учащихся. </w:t>
      </w:r>
    </w:p>
    <w:p w:rsidR="005C2368" w:rsidRDefault="00581D6D" w:rsidP="00581D6D">
      <w:pPr>
        <w:pStyle w:val="ad"/>
        <w:spacing w:after="0"/>
        <w:ind w:firstLine="709"/>
        <w:jc w:val="both"/>
        <w:rPr>
          <w:sz w:val="28"/>
          <w:szCs w:val="28"/>
        </w:rPr>
      </w:pPr>
      <w:r w:rsidRPr="00464FF3">
        <w:rPr>
          <w:sz w:val="28"/>
          <w:szCs w:val="28"/>
        </w:rPr>
        <w:t xml:space="preserve">Питание  в  школе  двухразовое  (завтрак,  обед) для первоклассников и горячий обед для 2-11 классов,  оно  полноценное  и  сбалансированное, что  соответствует нормам  СанПиН. </w:t>
      </w:r>
    </w:p>
    <w:p w:rsidR="00581D6D" w:rsidRPr="005C2368" w:rsidRDefault="005C2368" w:rsidP="00581D6D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 осуществляется за счет средств родителей и средств </w:t>
      </w:r>
      <w:r w:rsidR="00581D6D" w:rsidRPr="00464FF3">
        <w:rPr>
          <w:sz w:val="28"/>
          <w:szCs w:val="28"/>
        </w:rPr>
        <w:t xml:space="preserve"> </w:t>
      </w:r>
      <w:r w:rsidRPr="005C2368">
        <w:rPr>
          <w:sz w:val="28"/>
          <w:szCs w:val="28"/>
        </w:rPr>
        <w:t>муниципального бюджета.</w:t>
      </w:r>
    </w:p>
    <w:p w:rsidR="00581D6D" w:rsidRPr="00464FF3" w:rsidRDefault="00581D6D" w:rsidP="00581D6D">
      <w:pPr>
        <w:pStyle w:val="ad"/>
        <w:spacing w:after="0"/>
        <w:ind w:firstLine="709"/>
        <w:jc w:val="both"/>
        <w:rPr>
          <w:sz w:val="28"/>
          <w:szCs w:val="28"/>
        </w:rPr>
      </w:pPr>
      <w:r w:rsidRPr="00464FF3">
        <w:rPr>
          <w:sz w:val="28"/>
          <w:szCs w:val="28"/>
        </w:rPr>
        <w:t>Осуществляется  постоянный  медицинский  контроль    режима  и  рациона  питания  обучающихся,   соблюдения  личной  гигиены персоналом  пищеблока</w:t>
      </w:r>
      <w:r w:rsidRPr="00CB4231">
        <w:rPr>
          <w:color w:val="0000FF"/>
          <w:sz w:val="28"/>
          <w:szCs w:val="28"/>
        </w:rPr>
        <w:t xml:space="preserve">,  </w:t>
      </w:r>
      <w:r w:rsidRPr="00464FF3">
        <w:rPr>
          <w:sz w:val="28"/>
          <w:szCs w:val="28"/>
        </w:rPr>
        <w:t>своевременного  прохождения  медосмотров  сотрудниками.</w:t>
      </w:r>
    </w:p>
    <w:p w:rsidR="00581D6D" w:rsidRPr="00455951" w:rsidRDefault="00581D6D" w:rsidP="00581D6D">
      <w:pPr>
        <w:tabs>
          <w:tab w:val="left" w:pos="1260"/>
        </w:tabs>
        <w:ind w:left="720"/>
        <w:jc w:val="both"/>
        <w:rPr>
          <w:b/>
          <w:bCs/>
        </w:rPr>
      </w:pPr>
    </w:p>
    <w:p w:rsidR="00581D6D" w:rsidRDefault="00581D6D" w:rsidP="00581D6D">
      <w:pPr>
        <w:numPr>
          <w:ilvl w:val="0"/>
          <w:numId w:val="19"/>
        </w:numPr>
        <w:tabs>
          <w:tab w:val="clear" w:pos="900"/>
          <w:tab w:val="num" w:pos="0"/>
          <w:tab w:val="left" w:pos="1260"/>
        </w:tabs>
        <w:ind w:left="0" w:firstLine="720"/>
        <w:jc w:val="both"/>
        <w:rPr>
          <w:b/>
          <w:bCs/>
        </w:rPr>
      </w:pPr>
      <w:r w:rsidRPr="00455951">
        <w:rPr>
          <w:b/>
          <w:bCs/>
        </w:rPr>
        <w:t>Финансовое обеспечение реализации направления</w:t>
      </w:r>
      <w:r w:rsidR="00464FF3">
        <w:rPr>
          <w:b/>
          <w:bCs/>
        </w:rPr>
        <w:t>.</w:t>
      </w:r>
    </w:p>
    <w:p w:rsidR="00464FF3" w:rsidRPr="00455951" w:rsidRDefault="00464FF3" w:rsidP="00464FF3">
      <w:pPr>
        <w:tabs>
          <w:tab w:val="left" w:pos="1260"/>
        </w:tabs>
        <w:ind w:left="720"/>
        <w:jc w:val="both"/>
        <w:rPr>
          <w:b/>
          <w:bCs/>
        </w:rPr>
      </w:pPr>
    </w:p>
    <w:p w:rsidR="00581D6D" w:rsidRDefault="00581D6D" w:rsidP="00581D6D">
      <w:pPr>
        <w:tabs>
          <w:tab w:val="left" w:pos="1260"/>
        </w:tabs>
        <w:ind w:firstLine="720"/>
        <w:jc w:val="both"/>
      </w:pPr>
      <w:r w:rsidRPr="00455951">
        <w:t>Финансирование мероприятий по реализации национальной образовательной инициативы «Наша новая школа» по направлению «Сохранение и укрепление здоровья школьников» осуществляетс</w:t>
      </w:r>
      <w:r w:rsidR="005C2368">
        <w:t>я за счет средств муниципального бюджета</w:t>
      </w:r>
      <w:r w:rsidRPr="00455951">
        <w:t>.</w:t>
      </w:r>
    </w:p>
    <w:p w:rsidR="008610F4" w:rsidRPr="008610F4" w:rsidRDefault="008610F4" w:rsidP="008610F4">
      <w:pPr>
        <w:tabs>
          <w:tab w:val="left" w:pos="1260"/>
        </w:tabs>
        <w:ind w:firstLine="720"/>
        <w:jc w:val="both"/>
        <w:rPr>
          <w:bCs/>
          <w:iCs/>
        </w:rPr>
      </w:pPr>
      <w:r w:rsidRPr="008610F4">
        <w:rPr>
          <w:bCs/>
          <w:iCs/>
        </w:rPr>
        <w:t>Общий объем финансирования по данному направлению в 2015 году составил 1035885,51тыс. рублей, в том числе:</w:t>
      </w:r>
    </w:p>
    <w:p w:rsidR="008610F4" w:rsidRPr="008610F4" w:rsidRDefault="008610F4" w:rsidP="008610F4">
      <w:pPr>
        <w:tabs>
          <w:tab w:val="left" w:pos="1260"/>
        </w:tabs>
        <w:ind w:firstLine="720"/>
        <w:jc w:val="both"/>
        <w:rPr>
          <w:bCs/>
          <w:iCs/>
        </w:rPr>
      </w:pPr>
      <w:r w:rsidRPr="008610F4">
        <w:rPr>
          <w:bCs/>
          <w:iCs/>
        </w:rPr>
        <w:t>- родительская плата 657051,95 тыс. рублей;</w:t>
      </w:r>
    </w:p>
    <w:p w:rsidR="008610F4" w:rsidRPr="008610F4" w:rsidRDefault="008610F4" w:rsidP="008610F4">
      <w:pPr>
        <w:tabs>
          <w:tab w:val="left" w:pos="1260"/>
        </w:tabs>
        <w:ind w:firstLine="720"/>
        <w:jc w:val="both"/>
        <w:rPr>
          <w:bCs/>
          <w:iCs/>
        </w:rPr>
      </w:pPr>
      <w:r w:rsidRPr="008610F4">
        <w:rPr>
          <w:bCs/>
          <w:iCs/>
        </w:rPr>
        <w:t>- средства муниципального бюджета 378833,56 тыс. рублей.</w:t>
      </w:r>
    </w:p>
    <w:p w:rsidR="00581D6D" w:rsidRPr="00455951" w:rsidRDefault="00581D6D" w:rsidP="00581D6D">
      <w:pPr>
        <w:tabs>
          <w:tab w:val="left" w:pos="1260"/>
        </w:tabs>
        <w:ind w:left="720"/>
        <w:jc w:val="both"/>
        <w:rPr>
          <w:b/>
          <w:bCs/>
          <w:color w:val="C00000"/>
        </w:rPr>
      </w:pPr>
    </w:p>
    <w:p w:rsidR="008610F4" w:rsidRDefault="00581D6D" w:rsidP="005C2368">
      <w:pPr>
        <w:numPr>
          <w:ilvl w:val="0"/>
          <w:numId w:val="19"/>
        </w:numPr>
        <w:tabs>
          <w:tab w:val="num" w:pos="0"/>
          <w:tab w:val="left" w:pos="1260"/>
        </w:tabs>
        <w:ind w:left="0" w:firstLine="720"/>
        <w:jc w:val="center"/>
        <w:rPr>
          <w:b/>
          <w:bCs/>
        </w:rPr>
      </w:pPr>
      <w:r w:rsidRPr="00455951">
        <w:rPr>
          <w:b/>
          <w:bCs/>
        </w:rPr>
        <w:lastRenderedPageBreak/>
        <w:t>Информация о выполнении плана по реализации национальной образовательной инициативы</w:t>
      </w:r>
    </w:p>
    <w:p w:rsidR="00581D6D" w:rsidRDefault="00581D6D" w:rsidP="008610F4">
      <w:pPr>
        <w:tabs>
          <w:tab w:val="left" w:pos="1260"/>
        </w:tabs>
        <w:ind w:left="720"/>
        <w:jc w:val="center"/>
        <w:rPr>
          <w:b/>
          <w:bCs/>
        </w:rPr>
      </w:pPr>
      <w:r w:rsidRPr="00455951">
        <w:rPr>
          <w:b/>
          <w:bCs/>
        </w:rPr>
        <w:t>«Наша новая школа» в 2015 году</w:t>
      </w:r>
      <w:r w:rsidR="005C2368">
        <w:rPr>
          <w:b/>
          <w:bCs/>
        </w:rPr>
        <w:t>.</w:t>
      </w:r>
    </w:p>
    <w:p w:rsidR="005C2368" w:rsidRPr="00455951" w:rsidRDefault="005C2368" w:rsidP="005C2368">
      <w:pPr>
        <w:tabs>
          <w:tab w:val="left" w:pos="1260"/>
        </w:tabs>
        <w:ind w:left="720"/>
        <w:rPr>
          <w:b/>
          <w:bCs/>
        </w:rPr>
      </w:pPr>
    </w:p>
    <w:p w:rsidR="00581D6D" w:rsidRPr="00455951" w:rsidRDefault="00581D6D" w:rsidP="00581D6D">
      <w:pPr>
        <w:ind w:firstLine="720"/>
        <w:jc w:val="both"/>
      </w:pPr>
      <w:r w:rsidRPr="00455951">
        <w:t xml:space="preserve">В целях повышения мотивации школьников к систематическим занятиям физической культурой и приобщения к здоровому образу жизни </w:t>
      </w:r>
      <w:r w:rsidR="005C2368">
        <w:t>е</w:t>
      </w:r>
      <w:r w:rsidRPr="00455951">
        <w:t>жегодно отслеживается уровень физической подготовленности школьников на основе организации тестирования физических качеств с использованием тестов «Президентского многоборья».</w:t>
      </w:r>
    </w:p>
    <w:p w:rsidR="00581D6D" w:rsidRPr="00455951" w:rsidRDefault="00581D6D" w:rsidP="00581D6D">
      <w:pPr>
        <w:ind w:firstLine="720"/>
        <w:jc w:val="both"/>
      </w:pPr>
      <w:r w:rsidRPr="00455951">
        <w:t>В образовательном у</w:t>
      </w:r>
      <w:r w:rsidR="005C2368">
        <w:t>чреждении разработаны и реализуется программа</w:t>
      </w:r>
      <w:r w:rsidRPr="00455951">
        <w:t xml:space="preserve"> «Здоровье».</w:t>
      </w:r>
    </w:p>
    <w:p w:rsidR="00581D6D" w:rsidRPr="00455951" w:rsidRDefault="00581D6D" w:rsidP="00581D6D">
      <w:pPr>
        <w:ind w:firstLine="709"/>
        <w:jc w:val="both"/>
      </w:pPr>
      <w:r w:rsidRPr="00455951">
        <w:t>На базе школы функционировали спортивные кружки и секции физкультурно</w:t>
      </w:r>
      <w:r w:rsidR="005C2368">
        <w:t xml:space="preserve"> - оздоровительного  направления. </w:t>
      </w:r>
      <w:r w:rsidRPr="00455951">
        <w:t xml:space="preserve"> Все  программы  данного  направления  позволяют  решать  задачи  физического  воспитания,  формируя  у  учащихся  целостное  представление  о  физической  культуре,  её  возможностях  в  повышении  работоспособности  и  улучшение  состояния  здоровья,  а  главное  -  воспитывают  личность,  способную  к  самостоятельной  творческой  деятельности.  </w:t>
      </w:r>
    </w:p>
    <w:p w:rsidR="00581D6D" w:rsidRPr="00455951" w:rsidRDefault="00581D6D" w:rsidP="00581D6D">
      <w:pPr>
        <w:ind w:firstLine="709"/>
        <w:jc w:val="both"/>
      </w:pPr>
      <w:r w:rsidRPr="00455951">
        <w:t>В 2015 году учащиеся нашей школы приняли участие в</w:t>
      </w:r>
      <w:r w:rsidR="005C2368">
        <w:t>о многочисленных  спортивных мероприятиях</w:t>
      </w:r>
      <w:r w:rsidRPr="00455951">
        <w:t>.</w:t>
      </w:r>
    </w:p>
    <w:p w:rsidR="00581D6D" w:rsidRDefault="00581D6D" w:rsidP="00581D6D">
      <w:pPr>
        <w:ind w:firstLine="720"/>
        <w:jc w:val="both"/>
        <w:rPr>
          <w:bdr w:val="none" w:sz="0" w:space="0" w:color="auto" w:frame="1"/>
        </w:rPr>
      </w:pPr>
      <w:r w:rsidRPr="00455951">
        <w:t xml:space="preserve">В 2015 году на школьном уровне осуществлен ряд организационных и практических мероприятий, направленных на решение проблемы </w:t>
      </w:r>
      <w:r w:rsidRPr="00455951">
        <w:rPr>
          <w:bdr w:val="none" w:sz="0" w:space="0" w:color="auto" w:frame="1"/>
        </w:rPr>
        <w:t>качественного и полноценного питания в школе, связанной с укреплением здоровья детей в период обучения, формированием навыков здорового образа жизни.</w:t>
      </w:r>
    </w:p>
    <w:p w:rsidR="00D834B8" w:rsidRDefault="00D834B8" w:rsidP="00581D6D">
      <w:pPr>
        <w:ind w:firstLine="720"/>
        <w:jc w:val="both"/>
        <w:rPr>
          <w:bdr w:val="none" w:sz="0" w:space="0" w:color="auto" w:frame="1"/>
        </w:rPr>
      </w:pPr>
    </w:p>
    <w:p w:rsidR="00581D6D" w:rsidRDefault="00581D6D" w:rsidP="005C2368">
      <w:pPr>
        <w:numPr>
          <w:ilvl w:val="0"/>
          <w:numId w:val="19"/>
        </w:numPr>
        <w:tabs>
          <w:tab w:val="clear" w:pos="900"/>
          <w:tab w:val="num" w:pos="0"/>
          <w:tab w:val="left" w:pos="1260"/>
        </w:tabs>
        <w:ind w:left="0" w:firstLine="720"/>
        <w:jc w:val="center"/>
        <w:rPr>
          <w:b/>
          <w:bCs/>
        </w:rPr>
      </w:pPr>
      <w:r w:rsidRPr="00455951">
        <w:rPr>
          <w:b/>
          <w:bCs/>
        </w:rPr>
        <w:t>Эффек</w:t>
      </w:r>
      <w:r w:rsidR="005C2368">
        <w:rPr>
          <w:b/>
          <w:bCs/>
        </w:rPr>
        <w:t>ты реализации направления в 201</w:t>
      </w:r>
      <w:r w:rsidRPr="00455951">
        <w:rPr>
          <w:b/>
          <w:bCs/>
        </w:rPr>
        <w:t>5</w:t>
      </w:r>
      <w:r w:rsidR="005C2368">
        <w:rPr>
          <w:b/>
          <w:bCs/>
        </w:rPr>
        <w:t xml:space="preserve"> </w:t>
      </w:r>
      <w:r w:rsidRPr="00455951">
        <w:rPr>
          <w:b/>
          <w:bCs/>
        </w:rPr>
        <w:t>году</w:t>
      </w:r>
      <w:r w:rsidR="005C2368">
        <w:rPr>
          <w:b/>
          <w:bCs/>
        </w:rPr>
        <w:t>.</w:t>
      </w:r>
    </w:p>
    <w:p w:rsidR="005C2368" w:rsidRPr="00455951" w:rsidRDefault="005C2368" w:rsidP="005C2368">
      <w:pPr>
        <w:tabs>
          <w:tab w:val="left" w:pos="1260"/>
        </w:tabs>
        <w:ind w:left="720"/>
        <w:jc w:val="both"/>
        <w:rPr>
          <w:b/>
          <w:bCs/>
        </w:rPr>
      </w:pPr>
    </w:p>
    <w:p w:rsidR="00581D6D" w:rsidRPr="00455951" w:rsidRDefault="00581D6D" w:rsidP="00581D6D">
      <w:pPr>
        <w:ind w:firstLine="720"/>
        <w:jc w:val="both"/>
      </w:pPr>
      <w:r w:rsidRPr="00455951">
        <w:t>Все перечисленные выше меры привели к изменениям в системе образования, которые можно отнести к положительным эффектам.</w:t>
      </w:r>
    </w:p>
    <w:p w:rsidR="00581D6D" w:rsidRPr="00455951" w:rsidRDefault="00581D6D" w:rsidP="00581D6D">
      <w:pPr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455951">
        <w:t>созданы современные условия для занятий физической культурой, обеспечена возможность пользоваться современно оборудова</w:t>
      </w:r>
      <w:r w:rsidR="005C2368">
        <w:t>нным спортзалом и спортплощадками</w:t>
      </w:r>
      <w:r w:rsidRPr="00455951">
        <w:t>;</w:t>
      </w:r>
    </w:p>
    <w:p w:rsidR="00581D6D" w:rsidRPr="00455951" w:rsidRDefault="00581D6D" w:rsidP="00581D6D">
      <w:pPr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455951">
        <w:t xml:space="preserve">увеличение охвата горячим питанием учащихся счет улучшения качества школьного питания и выделения средств </w:t>
      </w:r>
      <w:r w:rsidR="005C2368">
        <w:t>из муниципального бюджета</w:t>
      </w:r>
      <w:r w:rsidRPr="00455951">
        <w:t xml:space="preserve"> на совершенствование системы школьного питания;</w:t>
      </w:r>
    </w:p>
    <w:p w:rsidR="00581D6D" w:rsidRPr="00455951" w:rsidRDefault="00B8044C" w:rsidP="00581D6D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отсутствие</w:t>
      </w:r>
      <w:r w:rsidR="00581D6D" w:rsidRPr="00455951">
        <w:t xml:space="preserve"> числа несовершеннолетних, уклоняющихся от обучения.</w:t>
      </w:r>
    </w:p>
    <w:p w:rsidR="00581D6D" w:rsidRPr="00455951" w:rsidRDefault="00581D6D" w:rsidP="00581D6D">
      <w:pPr>
        <w:widowControl w:val="0"/>
        <w:shd w:val="clear" w:color="auto" w:fill="FFFFFF"/>
        <w:tabs>
          <w:tab w:val="left" w:pos="1134"/>
        </w:tabs>
        <w:ind w:left="709"/>
        <w:jc w:val="both"/>
      </w:pPr>
    </w:p>
    <w:p w:rsidR="00581D6D" w:rsidRDefault="00581D6D" w:rsidP="00581D6D">
      <w:pPr>
        <w:numPr>
          <w:ilvl w:val="0"/>
          <w:numId w:val="19"/>
        </w:numPr>
        <w:tabs>
          <w:tab w:val="clear" w:pos="900"/>
          <w:tab w:val="num" w:pos="0"/>
          <w:tab w:val="left" w:pos="1260"/>
        </w:tabs>
        <w:ind w:left="0" w:firstLine="720"/>
        <w:jc w:val="both"/>
        <w:rPr>
          <w:b/>
          <w:bCs/>
        </w:rPr>
      </w:pPr>
      <w:r w:rsidRPr="00455951">
        <w:rPr>
          <w:b/>
          <w:bCs/>
        </w:rPr>
        <w:t>Проблемные вопросы реализации направления</w:t>
      </w:r>
      <w:r w:rsidR="00B8044C">
        <w:rPr>
          <w:b/>
          <w:bCs/>
        </w:rPr>
        <w:t>.</w:t>
      </w:r>
    </w:p>
    <w:p w:rsidR="00B8044C" w:rsidRPr="00455951" w:rsidRDefault="00B8044C" w:rsidP="00B8044C">
      <w:pPr>
        <w:tabs>
          <w:tab w:val="left" w:pos="1260"/>
        </w:tabs>
        <w:ind w:left="720"/>
        <w:jc w:val="both"/>
        <w:rPr>
          <w:b/>
          <w:bCs/>
        </w:rPr>
      </w:pPr>
    </w:p>
    <w:p w:rsidR="00581D6D" w:rsidRPr="00455951" w:rsidRDefault="00581D6D" w:rsidP="00581D6D">
      <w:pPr>
        <w:ind w:firstLine="720"/>
        <w:jc w:val="both"/>
      </w:pPr>
      <w:r w:rsidRPr="00455951">
        <w:t>В реализации направления «Сохранение и укрепление здоровья школьников» выявлены следующие проблемы:</w:t>
      </w:r>
    </w:p>
    <w:p w:rsidR="00581D6D" w:rsidRPr="00455951" w:rsidRDefault="00581D6D" w:rsidP="00581D6D">
      <w:pPr>
        <w:numPr>
          <w:ilvl w:val="0"/>
          <w:numId w:val="33"/>
        </w:numPr>
        <w:tabs>
          <w:tab w:val="left" w:pos="1092"/>
        </w:tabs>
        <w:ind w:left="0" w:firstLine="709"/>
        <w:jc w:val="both"/>
      </w:pPr>
      <w:r w:rsidRPr="00455951">
        <w:t>вовлечение трудных подростков, состоящих на различных видах профилактического учета, в систему дополнительного образования и в социально-полезную деятельность;</w:t>
      </w:r>
    </w:p>
    <w:p w:rsidR="00581D6D" w:rsidRPr="00455951" w:rsidRDefault="00581D6D" w:rsidP="00581D6D">
      <w:pPr>
        <w:numPr>
          <w:ilvl w:val="0"/>
          <w:numId w:val="33"/>
        </w:numPr>
        <w:tabs>
          <w:tab w:val="left" w:pos="1092"/>
          <w:tab w:val="left" w:pos="1260"/>
        </w:tabs>
        <w:ind w:left="0" w:firstLine="709"/>
        <w:jc w:val="both"/>
      </w:pPr>
      <w:r w:rsidRPr="00455951">
        <w:lastRenderedPageBreak/>
        <w:t>организация межведомственного взаимодействия по раннему выявлению детского и семейного неблагополучия;</w:t>
      </w:r>
    </w:p>
    <w:p w:rsidR="00581D6D" w:rsidRDefault="00581D6D" w:rsidP="00581D6D">
      <w:pPr>
        <w:numPr>
          <w:ilvl w:val="0"/>
          <w:numId w:val="33"/>
        </w:numPr>
        <w:tabs>
          <w:tab w:val="left" w:pos="1092"/>
        </w:tabs>
        <w:ind w:left="0" w:firstLine="709"/>
        <w:jc w:val="both"/>
      </w:pPr>
      <w:r w:rsidRPr="00455951">
        <w:t>частичное использование возможности таких форм профилактики востребованных современными подростками, как клубная и проектная деятельность, интерактивные технологии, творческие объединения правовой направленности, дискуссионные клубы.</w:t>
      </w:r>
    </w:p>
    <w:p w:rsidR="00B8044C" w:rsidRPr="00455951" w:rsidRDefault="00B8044C" w:rsidP="00B8044C">
      <w:pPr>
        <w:tabs>
          <w:tab w:val="left" w:pos="1092"/>
        </w:tabs>
        <w:ind w:left="709"/>
        <w:jc w:val="both"/>
      </w:pPr>
    </w:p>
    <w:p w:rsidR="00581D6D" w:rsidRDefault="00581D6D" w:rsidP="00B8044C">
      <w:pPr>
        <w:numPr>
          <w:ilvl w:val="0"/>
          <w:numId w:val="19"/>
        </w:numPr>
        <w:tabs>
          <w:tab w:val="clear" w:pos="900"/>
          <w:tab w:val="num" w:pos="0"/>
          <w:tab w:val="left" w:pos="1260"/>
        </w:tabs>
        <w:ind w:left="0" w:firstLine="720"/>
        <w:jc w:val="center"/>
        <w:rPr>
          <w:b/>
          <w:bCs/>
        </w:rPr>
      </w:pPr>
      <w:r w:rsidRPr="00455951">
        <w:rPr>
          <w:b/>
          <w:bCs/>
        </w:rPr>
        <w:t>Задачи и планируемые показатели на следующий календарный год по реализации направления</w:t>
      </w:r>
      <w:r w:rsidR="00B8044C">
        <w:rPr>
          <w:b/>
          <w:bCs/>
        </w:rPr>
        <w:t>.</w:t>
      </w:r>
    </w:p>
    <w:p w:rsidR="00B8044C" w:rsidRPr="00455951" w:rsidRDefault="00B8044C" w:rsidP="00B8044C">
      <w:pPr>
        <w:tabs>
          <w:tab w:val="left" w:pos="1260"/>
        </w:tabs>
        <w:ind w:left="720"/>
        <w:jc w:val="both"/>
        <w:rPr>
          <w:b/>
          <w:bCs/>
        </w:rPr>
      </w:pPr>
    </w:p>
    <w:p w:rsidR="00581D6D" w:rsidRPr="00455951" w:rsidRDefault="00581D6D" w:rsidP="00581D6D">
      <w:pPr>
        <w:ind w:firstLine="720"/>
        <w:jc w:val="both"/>
      </w:pPr>
      <w:r w:rsidRPr="00455951">
        <w:t>В соответствии с выявленными проблемами определены следующие задачи:</w:t>
      </w:r>
    </w:p>
    <w:p w:rsidR="00581D6D" w:rsidRPr="00455951" w:rsidRDefault="00581D6D" w:rsidP="00581D6D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455951">
        <w:t xml:space="preserve">увеличить охват участников различных мероприятий, направленных на пропаганду здорового образа жизни, </w:t>
      </w:r>
    </w:p>
    <w:p w:rsidR="00581D6D" w:rsidRPr="00455951" w:rsidRDefault="00581D6D" w:rsidP="00581D6D">
      <w:pPr>
        <w:pStyle w:val="ConsPlusNormal"/>
        <w:widowControl/>
        <w:numPr>
          <w:ilvl w:val="0"/>
          <w:numId w:val="34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51">
        <w:rPr>
          <w:rFonts w:ascii="Times New Roman" w:hAnsi="Times New Roman" w:cs="Times New Roman"/>
          <w:sz w:val="28"/>
          <w:szCs w:val="28"/>
        </w:rPr>
        <w:t xml:space="preserve">продолжить работу по оснащению </w:t>
      </w:r>
      <w:r w:rsidR="00B8044C">
        <w:rPr>
          <w:rFonts w:ascii="Times New Roman" w:hAnsi="Times New Roman" w:cs="Times New Roman"/>
          <w:sz w:val="28"/>
          <w:szCs w:val="28"/>
        </w:rPr>
        <w:t>спортзала</w:t>
      </w:r>
      <w:r w:rsidRPr="00455951">
        <w:rPr>
          <w:rFonts w:ascii="Times New Roman" w:hAnsi="Times New Roman" w:cs="Times New Roman"/>
          <w:sz w:val="28"/>
          <w:szCs w:val="28"/>
        </w:rPr>
        <w:t xml:space="preserve"> необходимым оборудованием;</w:t>
      </w:r>
    </w:p>
    <w:p w:rsidR="00581D6D" w:rsidRPr="00455951" w:rsidRDefault="00581D6D" w:rsidP="00581D6D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455951">
        <w:t>продолжить антинаркотическую профилактическую работу с учетом ориентиров, обозначенных в Стратегии государственной антинаркотической политики Российской Федерации до 2020 года, в том числе по созданию системы раннего выявления потребителей наркотических средств и развитию молодежного волонтерского антинаркотического движения;</w:t>
      </w:r>
    </w:p>
    <w:p w:rsidR="00581D6D" w:rsidRPr="00455951" w:rsidRDefault="00581D6D" w:rsidP="00581D6D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455951">
        <w:t>обеспечить выявление и ведение учета обучающихся, находящихся в социально опасном положении, не посещающих и систематически пропускающих по неуважительным причинам занятия в школе, проведение с ними системной индивидуальной профилактической работы;</w:t>
      </w:r>
    </w:p>
    <w:p w:rsidR="00581D6D" w:rsidRPr="00455951" w:rsidRDefault="00581D6D" w:rsidP="00581D6D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455951">
        <w:t>осуществлять внедрение в деятельность образовательного учреждения образовательных программ и проектов, способствующих формированию у обучающихся гражданской ответственности, законопослушного поведения, навыков здорового и безопасного образа жизни, позитивного бесконфликтного общения со сверстниками и взрослыми;</w:t>
      </w:r>
    </w:p>
    <w:p w:rsidR="00581D6D" w:rsidRPr="00455951" w:rsidRDefault="00581D6D" w:rsidP="00581D6D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455951">
        <w:t>продолжить реализацию мероприятий по совершенствованию организации питания учащихся.</w:t>
      </w:r>
    </w:p>
    <w:p w:rsidR="00581D6D" w:rsidRPr="00455951" w:rsidRDefault="00581D6D" w:rsidP="00581D6D">
      <w:pPr>
        <w:numPr>
          <w:ilvl w:val="0"/>
          <w:numId w:val="34"/>
        </w:numPr>
        <w:ind w:left="0" w:firstLine="360"/>
        <w:jc w:val="both"/>
      </w:pPr>
      <w:r w:rsidRPr="00455951">
        <w:t>совершенствовать материально-техническую, учебно-методическую и нормативную базы образовательного учреждения для качественного проведения уроков физической культуры, а также для занятий с учащимися, отнесенными по состоянию здоровья к специальной медицинской группе (СМГ), в соответствии с требованиями государственной программы;</w:t>
      </w:r>
    </w:p>
    <w:p w:rsidR="00581D6D" w:rsidRPr="00455951" w:rsidRDefault="00581D6D" w:rsidP="00581D6D">
      <w:pPr>
        <w:numPr>
          <w:ilvl w:val="0"/>
          <w:numId w:val="34"/>
        </w:numPr>
        <w:ind w:left="0" w:firstLine="360"/>
        <w:jc w:val="both"/>
      </w:pPr>
      <w:r w:rsidRPr="00455951">
        <w:t>повышать квалификационный уровень учителей физической культуры, профессиональное мастерство, в том числе и посредством участия в конкурсах профессионального мастерства;</w:t>
      </w:r>
    </w:p>
    <w:p w:rsidR="00581D6D" w:rsidRPr="00455951" w:rsidRDefault="00581D6D" w:rsidP="00581D6D">
      <w:pPr>
        <w:numPr>
          <w:ilvl w:val="0"/>
          <w:numId w:val="34"/>
        </w:numPr>
        <w:ind w:left="480" w:hanging="480"/>
        <w:jc w:val="both"/>
      </w:pPr>
      <w:r w:rsidRPr="00455951">
        <w:t>повысить качество обучения по предмету «Физическая культура»;</w:t>
      </w:r>
    </w:p>
    <w:p w:rsidR="00581D6D" w:rsidRPr="00455951" w:rsidRDefault="00581D6D" w:rsidP="00581D6D">
      <w:pPr>
        <w:numPr>
          <w:ilvl w:val="0"/>
          <w:numId w:val="34"/>
        </w:numPr>
        <w:ind w:left="480" w:hanging="480"/>
        <w:jc w:val="both"/>
      </w:pPr>
      <w:r w:rsidRPr="00455951">
        <w:t>у</w:t>
      </w:r>
      <w:r w:rsidR="00B8044C">
        <w:t>лучшить</w:t>
      </w:r>
      <w:r w:rsidRPr="00455951">
        <w:t xml:space="preserve"> подготовку учащихся к олимпиаде по предмету «Физическая культура»;</w:t>
      </w:r>
    </w:p>
    <w:p w:rsidR="00581D6D" w:rsidRPr="00455951" w:rsidRDefault="00581D6D" w:rsidP="00581D6D">
      <w:pPr>
        <w:numPr>
          <w:ilvl w:val="0"/>
          <w:numId w:val="34"/>
        </w:numPr>
        <w:ind w:left="600" w:hanging="600"/>
        <w:jc w:val="both"/>
      </w:pPr>
      <w:r w:rsidRPr="00455951">
        <w:lastRenderedPageBreak/>
        <w:t>привлекать общественность, в т.ч. и родительскую, к организации военно-спортивных, спортивно-массовых и физкультурно-оздоровительных мероприятий;</w:t>
      </w:r>
    </w:p>
    <w:p w:rsidR="00581D6D" w:rsidRPr="00455951" w:rsidRDefault="00581D6D" w:rsidP="00581D6D">
      <w:pPr>
        <w:numPr>
          <w:ilvl w:val="0"/>
          <w:numId w:val="34"/>
        </w:numPr>
        <w:ind w:left="600" w:hanging="600"/>
        <w:jc w:val="both"/>
      </w:pPr>
      <w:r w:rsidRPr="00455951">
        <w:t>создать условия для организации и проведения занятий по физической культуре с учащимися, отнесенными по состоянию здоровья к специальной медицинской группе;</w:t>
      </w:r>
    </w:p>
    <w:p w:rsidR="00581D6D" w:rsidRPr="00455951" w:rsidRDefault="00581D6D" w:rsidP="00581D6D">
      <w:pPr>
        <w:numPr>
          <w:ilvl w:val="0"/>
          <w:numId w:val="34"/>
        </w:numPr>
        <w:ind w:left="0" w:firstLine="360"/>
        <w:jc w:val="both"/>
      </w:pPr>
      <w:r w:rsidRPr="00455951">
        <w:t>снижение числа преступлений, совершенных несоверш</w:t>
      </w:r>
      <w:r w:rsidR="00B8044C">
        <w:t>еннолетними или при их участии.</w:t>
      </w:r>
    </w:p>
    <w:p w:rsidR="00581D6D" w:rsidRPr="00455951" w:rsidRDefault="00581D6D" w:rsidP="00581D6D">
      <w:pPr>
        <w:ind w:left="360"/>
        <w:jc w:val="both"/>
      </w:pPr>
    </w:p>
    <w:p w:rsidR="00581D6D" w:rsidRPr="00B8044C" w:rsidRDefault="00581D6D" w:rsidP="00B8044C">
      <w:pPr>
        <w:pStyle w:val="a5"/>
        <w:numPr>
          <w:ilvl w:val="0"/>
          <w:numId w:val="19"/>
        </w:numPr>
        <w:jc w:val="center"/>
        <w:rPr>
          <w:b/>
          <w:bCs/>
        </w:rPr>
      </w:pPr>
      <w:r w:rsidRPr="00B8044C">
        <w:rPr>
          <w:b/>
          <w:bCs/>
        </w:rPr>
        <w:t>Анализ количественных показателей мониторинга реализации инициативы по направлению</w:t>
      </w:r>
      <w:r w:rsidR="00B8044C" w:rsidRPr="00B8044C">
        <w:rPr>
          <w:b/>
          <w:bCs/>
        </w:rPr>
        <w:t>.</w:t>
      </w:r>
    </w:p>
    <w:p w:rsidR="00B8044C" w:rsidRPr="00B8044C" w:rsidRDefault="00B8044C" w:rsidP="00B8044C">
      <w:pPr>
        <w:pStyle w:val="a5"/>
        <w:ind w:left="900"/>
        <w:rPr>
          <w:b/>
          <w:bCs/>
        </w:rPr>
      </w:pPr>
    </w:p>
    <w:p w:rsidR="00581D6D" w:rsidRPr="00455951" w:rsidRDefault="00581D6D" w:rsidP="00B8044C">
      <w:pPr>
        <w:ind w:firstLine="708"/>
        <w:jc w:val="both"/>
      </w:pPr>
      <w:r w:rsidRPr="00455951">
        <w:t>Анализ количественных показателей мониторинга реализации инициативы по направлению «Сохранение и укрепление здоровья школьников» показывает, что</w:t>
      </w:r>
      <w:r w:rsidR="00B8044C">
        <w:t xml:space="preserve"> </w:t>
      </w:r>
      <w:r w:rsidRPr="00455951">
        <w:t xml:space="preserve">в школе созданы все условия для  обеспечения учащихся горячим питанием, что дает возможность избежать и снизить заболевания желудочно-кишечного тракта у учащихся. </w:t>
      </w:r>
      <w:r w:rsidR="00B8044C">
        <w:t>В учреждении имеется современная, хорошо оборудованная столовая.</w:t>
      </w:r>
    </w:p>
    <w:p w:rsidR="00581D6D" w:rsidRPr="00455951" w:rsidRDefault="00581D6D" w:rsidP="00581D6D">
      <w:pPr>
        <w:ind w:firstLine="708"/>
        <w:jc w:val="both"/>
      </w:pPr>
      <w:r w:rsidRPr="00455951">
        <w:t>Мониторинг показывает, что в школьной  столовой</w:t>
      </w:r>
      <w:r w:rsidR="00B8044C">
        <w:t xml:space="preserve"> 96%</w:t>
      </w:r>
      <w:r w:rsidR="00B8044C" w:rsidRPr="00455951">
        <w:t xml:space="preserve"> </w:t>
      </w:r>
      <w:r w:rsidRPr="00455951">
        <w:t>обучающихся общеобраз</w:t>
      </w:r>
      <w:r w:rsidR="00B8044C">
        <w:t>овательного  учреждения, получаю</w:t>
      </w:r>
      <w:r w:rsidRPr="00455951">
        <w:t>т качественное горячее питание.</w:t>
      </w:r>
    </w:p>
    <w:p w:rsidR="00581D6D" w:rsidRPr="00455951" w:rsidRDefault="00B8044C" w:rsidP="00581D6D">
      <w:pPr>
        <w:tabs>
          <w:tab w:val="left" w:pos="8675"/>
        </w:tabs>
        <w:ind w:firstLine="708"/>
        <w:jc w:val="both"/>
      </w:pPr>
      <w:r>
        <w:t xml:space="preserve">Согласно данным </w:t>
      </w:r>
      <w:r w:rsidR="00581D6D" w:rsidRPr="00455951">
        <w:t>мониторинга, 100% обучающихся обеспечены возможностью пользоваться современно оборудованными спортзалами со следующими характеристиками: площадь зала для занятий не менее 9х18м, высота зала не менее 6 м, имеются оборудованные раздевалки</w:t>
      </w:r>
      <w:r>
        <w:t>, тренажерный зал.</w:t>
      </w:r>
    </w:p>
    <w:p w:rsidR="00581D6D" w:rsidRPr="00455951" w:rsidRDefault="00B8044C" w:rsidP="00581D6D">
      <w:pPr>
        <w:ind w:firstLine="708"/>
        <w:jc w:val="both"/>
      </w:pPr>
      <w:r>
        <w:t>В школе организовано</w:t>
      </w:r>
      <w:r w:rsidR="00581D6D" w:rsidRPr="00455951">
        <w:t xml:space="preserve"> </w:t>
      </w:r>
      <w:r>
        <w:t xml:space="preserve">хорошее </w:t>
      </w:r>
      <w:r w:rsidR="00581D6D" w:rsidRPr="00455951">
        <w:t xml:space="preserve">медицинское обслуживание, включая наличие современного (лицензионного) медицинского кабинета, </w:t>
      </w:r>
      <w:r>
        <w:t>и квалифицированно</w:t>
      </w:r>
      <w:r w:rsidR="00581D6D" w:rsidRPr="00455951">
        <w:t xml:space="preserve">го медицинского работника. </w:t>
      </w:r>
    </w:p>
    <w:p w:rsidR="00C3133B" w:rsidRDefault="00C3133B" w:rsidP="00C3133B">
      <w:pPr>
        <w:rPr>
          <w:b/>
          <w:u w:val="single"/>
        </w:rPr>
      </w:pPr>
    </w:p>
    <w:p w:rsidR="00B8044C" w:rsidRDefault="00B8044C" w:rsidP="00C3133B">
      <w:pPr>
        <w:rPr>
          <w:b/>
          <w:u w:val="single"/>
        </w:rPr>
      </w:pPr>
    </w:p>
    <w:p w:rsidR="00EE4ADB" w:rsidRDefault="00EE4ADB" w:rsidP="00C3133B">
      <w:pPr>
        <w:ind w:firstLine="709"/>
        <w:rPr>
          <w:b/>
          <w:u w:val="single"/>
        </w:rPr>
      </w:pPr>
      <w:bookmarkStart w:id="0" w:name="самостоятельность"/>
    </w:p>
    <w:p w:rsidR="00EE4ADB" w:rsidRDefault="00EE4ADB" w:rsidP="00C3133B">
      <w:pPr>
        <w:ind w:firstLine="709"/>
        <w:rPr>
          <w:b/>
          <w:u w:val="single"/>
        </w:rPr>
      </w:pPr>
    </w:p>
    <w:p w:rsidR="00EE4ADB" w:rsidRDefault="00EE4ADB" w:rsidP="00C3133B">
      <w:pPr>
        <w:ind w:firstLine="709"/>
        <w:rPr>
          <w:b/>
          <w:u w:val="single"/>
        </w:rPr>
      </w:pPr>
    </w:p>
    <w:p w:rsidR="00EE4ADB" w:rsidRDefault="00EE4ADB" w:rsidP="00C3133B">
      <w:pPr>
        <w:ind w:firstLine="709"/>
        <w:rPr>
          <w:b/>
          <w:u w:val="single"/>
        </w:rPr>
      </w:pPr>
    </w:p>
    <w:p w:rsidR="00EE4ADB" w:rsidRDefault="00EE4ADB" w:rsidP="00C3133B">
      <w:pPr>
        <w:ind w:firstLine="709"/>
        <w:rPr>
          <w:b/>
          <w:u w:val="single"/>
        </w:rPr>
      </w:pPr>
    </w:p>
    <w:p w:rsidR="00EE4ADB" w:rsidRDefault="00EE4ADB" w:rsidP="00C3133B">
      <w:pPr>
        <w:ind w:firstLine="709"/>
        <w:rPr>
          <w:b/>
          <w:u w:val="single"/>
        </w:rPr>
      </w:pPr>
    </w:p>
    <w:p w:rsidR="00EE4ADB" w:rsidRDefault="00EE4ADB" w:rsidP="00C3133B">
      <w:pPr>
        <w:ind w:firstLine="709"/>
        <w:rPr>
          <w:b/>
          <w:u w:val="single"/>
        </w:rPr>
      </w:pPr>
    </w:p>
    <w:p w:rsidR="00EE4ADB" w:rsidRDefault="00EE4ADB" w:rsidP="00C3133B">
      <w:pPr>
        <w:ind w:firstLine="709"/>
        <w:rPr>
          <w:b/>
          <w:u w:val="single"/>
        </w:rPr>
      </w:pPr>
    </w:p>
    <w:p w:rsidR="00EE4ADB" w:rsidRDefault="00EE4ADB" w:rsidP="00C3133B">
      <w:pPr>
        <w:ind w:firstLine="709"/>
        <w:rPr>
          <w:b/>
          <w:u w:val="single"/>
        </w:rPr>
      </w:pPr>
    </w:p>
    <w:p w:rsidR="00EE4ADB" w:rsidRDefault="00EE4ADB" w:rsidP="00C3133B">
      <w:pPr>
        <w:ind w:firstLine="709"/>
        <w:rPr>
          <w:b/>
          <w:u w:val="single"/>
        </w:rPr>
      </w:pPr>
    </w:p>
    <w:p w:rsidR="00EE4ADB" w:rsidRDefault="00EE4ADB" w:rsidP="00C3133B">
      <w:pPr>
        <w:ind w:firstLine="709"/>
        <w:rPr>
          <w:b/>
          <w:u w:val="single"/>
        </w:rPr>
      </w:pPr>
    </w:p>
    <w:p w:rsidR="00EE4ADB" w:rsidRDefault="00EE4ADB" w:rsidP="00C3133B">
      <w:pPr>
        <w:ind w:firstLine="709"/>
        <w:rPr>
          <w:b/>
          <w:u w:val="single"/>
        </w:rPr>
      </w:pPr>
    </w:p>
    <w:p w:rsidR="00EE4ADB" w:rsidRDefault="00EE4ADB" w:rsidP="00C3133B">
      <w:pPr>
        <w:ind w:firstLine="709"/>
        <w:rPr>
          <w:b/>
          <w:u w:val="single"/>
        </w:rPr>
      </w:pPr>
    </w:p>
    <w:bookmarkEnd w:id="0"/>
    <w:p w:rsidR="00EE4ADB" w:rsidRDefault="00EE4ADB" w:rsidP="00C3133B">
      <w:pPr>
        <w:ind w:firstLine="709"/>
        <w:rPr>
          <w:b/>
          <w:u w:val="single"/>
        </w:rPr>
      </w:pPr>
    </w:p>
    <w:sectPr w:rsidR="00EE4ADB" w:rsidSect="005333F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C1A" w:rsidRDefault="00A61C1A" w:rsidP="00B67FDC">
      <w:r>
        <w:separator/>
      </w:r>
    </w:p>
  </w:endnote>
  <w:endnote w:type="continuationSeparator" w:id="1">
    <w:p w:rsidR="00A61C1A" w:rsidRDefault="00A61C1A" w:rsidP="00B6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DB" w:rsidRDefault="00636F46" w:rsidP="00036867">
    <w:pPr>
      <w:pStyle w:val="ac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EE4ADB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EE4ADB" w:rsidRDefault="00EE4ADB" w:rsidP="0003686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DB" w:rsidRDefault="00636F46" w:rsidP="00036867">
    <w:pPr>
      <w:pStyle w:val="ac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EE4ADB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CE6AE9">
      <w:rPr>
        <w:rStyle w:val="aff2"/>
        <w:noProof/>
      </w:rPr>
      <w:t>8</w:t>
    </w:r>
    <w:r>
      <w:rPr>
        <w:rStyle w:val="aff2"/>
      </w:rPr>
      <w:fldChar w:fldCharType="end"/>
    </w:r>
  </w:p>
  <w:p w:rsidR="00EE4ADB" w:rsidRDefault="00EE4ADB" w:rsidP="00036867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C1A" w:rsidRDefault="00A61C1A" w:rsidP="00B67FDC">
      <w:r>
        <w:separator/>
      </w:r>
    </w:p>
  </w:footnote>
  <w:footnote w:type="continuationSeparator" w:id="1">
    <w:p w:rsidR="00A61C1A" w:rsidRDefault="00A61C1A" w:rsidP="00B67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109D28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59253BE"/>
    <w:multiLevelType w:val="hybridMultilevel"/>
    <w:tmpl w:val="9130816C"/>
    <w:lvl w:ilvl="0" w:tplc="D2688270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E24EC"/>
    <w:multiLevelType w:val="hybridMultilevel"/>
    <w:tmpl w:val="5C0E1E92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0107B"/>
    <w:multiLevelType w:val="hybridMultilevel"/>
    <w:tmpl w:val="E4B82CFC"/>
    <w:lvl w:ilvl="0" w:tplc="00701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EC5A6A"/>
    <w:multiLevelType w:val="hybridMultilevel"/>
    <w:tmpl w:val="05446CF4"/>
    <w:lvl w:ilvl="0" w:tplc="248C519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0024EC5"/>
    <w:multiLevelType w:val="multilevel"/>
    <w:tmpl w:val="1FF6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297C5F"/>
    <w:multiLevelType w:val="hybridMultilevel"/>
    <w:tmpl w:val="5DD0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37377"/>
    <w:multiLevelType w:val="hybridMultilevel"/>
    <w:tmpl w:val="C0AE7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003D2"/>
    <w:multiLevelType w:val="hybridMultilevel"/>
    <w:tmpl w:val="7D489D2A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594E60"/>
    <w:multiLevelType w:val="hybridMultilevel"/>
    <w:tmpl w:val="0D7208B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206D1F61"/>
    <w:multiLevelType w:val="hybridMultilevel"/>
    <w:tmpl w:val="08481ED6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0D05ED"/>
    <w:multiLevelType w:val="hybridMultilevel"/>
    <w:tmpl w:val="0D666948"/>
    <w:lvl w:ilvl="0" w:tplc="6C4ADD1E">
      <w:numFmt w:val="bullet"/>
      <w:lvlText w:val="-"/>
      <w:lvlJc w:val="left"/>
      <w:pPr>
        <w:tabs>
          <w:tab w:val="num" w:pos="227"/>
        </w:tabs>
        <w:ind w:left="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053A9A"/>
    <w:multiLevelType w:val="hybridMultilevel"/>
    <w:tmpl w:val="CD70EC88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467059"/>
    <w:multiLevelType w:val="hybridMultilevel"/>
    <w:tmpl w:val="A67C8276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A1CFF"/>
    <w:multiLevelType w:val="hybridMultilevel"/>
    <w:tmpl w:val="2DEE7098"/>
    <w:lvl w:ilvl="0" w:tplc="0070127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620A0F"/>
    <w:multiLevelType w:val="hybridMultilevel"/>
    <w:tmpl w:val="388EE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AA49A9"/>
    <w:multiLevelType w:val="hybridMultilevel"/>
    <w:tmpl w:val="48764BAE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1E7D41"/>
    <w:multiLevelType w:val="hybridMultilevel"/>
    <w:tmpl w:val="DDA80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787DA8"/>
    <w:multiLevelType w:val="multilevel"/>
    <w:tmpl w:val="0192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AA4B6E"/>
    <w:multiLevelType w:val="hybridMultilevel"/>
    <w:tmpl w:val="399CA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653E48"/>
    <w:multiLevelType w:val="hybridMultilevel"/>
    <w:tmpl w:val="3666355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487863"/>
    <w:multiLevelType w:val="hybridMultilevel"/>
    <w:tmpl w:val="9E62AE6C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E71D80"/>
    <w:multiLevelType w:val="hybridMultilevel"/>
    <w:tmpl w:val="CC345E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3D0B7FE4"/>
    <w:multiLevelType w:val="hybridMultilevel"/>
    <w:tmpl w:val="42A887E2"/>
    <w:lvl w:ilvl="0" w:tplc="78CA5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4B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EC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6F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4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82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6A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24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43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30733AB"/>
    <w:multiLevelType w:val="hybridMultilevel"/>
    <w:tmpl w:val="417A39A6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F4351B"/>
    <w:multiLevelType w:val="hybridMultilevel"/>
    <w:tmpl w:val="39E8C4C0"/>
    <w:lvl w:ilvl="0" w:tplc="00701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36"/>
      </w:rPr>
    </w:lvl>
    <w:lvl w:ilvl="1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967676"/>
    <w:multiLevelType w:val="hybridMultilevel"/>
    <w:tmpl w:val="4A74CD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36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2F0010A"/>
    <w:multiLevelType w:val="hybridMultilevel"/>
    <w:tmpl w:val="4BD6B5F4"/>
    <w:lvl w:ilvl="0" w:tplc="D0365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C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21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6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24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8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4F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80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E6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365118A"/>
    <w:multiLevelType w:val="hybridMultilevel"/>
    <w:tmpl w:val="20BA0024"/>
    <w:lvl w:ilvl="0" w:tplc="007012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A7613E"/>
    <w:multiLevelType w:val="hybridMultilevel"/>
    <w:tmpl w:val="C8086D36"/>
    <w:lvl w:ilvl="0" w:tplc="6C4ADD1E">
      <w:numFmt w:val="bullet"/>
      <w:lvlText w:val="-"/>
      <w:lvlJc w:val="left"/>
      <w:pPr>
        <w:tabs>
          <w:tab w:val="num" w:pos="936"/>
        </w:tabs>
        <w:ind w:left="709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B378C6"/>
    <w:multiLevelType w:val="multilevel"/>
    <w:tmpl w:val="1920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CB2050"/>
    <w:multiLevelType w:val="hybridMultilevel"/>
    <w:tmpl w:val="BCEE6ADC"/>
    <w:lvl w:ilvl="0" w:tplc="0070127A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ED33C4"/>
    <w:multiLevelType w:val="hybridMultilevel"/>
    <w:tmpl w:val="4CC24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A72E6"/>
    <w:multiLevelType w:val="hybridMultilevel"/>
    <w:tmpl w:val="8596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1053B9"/>
    <w:multiLevelType w:val="hybridMultilevel"/>
    <w:tmpl w:val="F75C25F2"/>
    <w:lvl w:ilvl="0" w:tplc="9FA0502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44409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9C59FB"/>
    <w:multiLevelType w:val="hybridMultilevel"/>
    <w:tmpl w:val="E000FBB4"/>
    <w:lvl w:ilvl="0" w:tplc="87B0E9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240D04"/>
    <w:multiLevelType w:val="multilevel"/>
    <w:tmpl w:val="F906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3769A3"/>
    <w:multiLevelType w:val="hybridMultilevel"/>
    <w:tmpl w:val="BAA03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826E8B"/>
    <w:multiLevelType w:val="hybridMultilevel"/>
    <w:tmpl w:val="74E4E5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F6632E8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Times New Roman" w:hint="default"/>
        <w:color w:val="auto"/>
      </w:rPr>
    </w:lvl>
    <w:lvl w:ilvl="2" w:tplc="579A0596">
      <w:start w:val="3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9944409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>
    <w:nsid w:val="67840896"/>
    <w:multiLevelType w:val="hybridMultilevel"/>
    <w:tmpl w:val="3C420DF8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F15B35"/>
    <w:multiLevelType w:val="hybridMultilevel"/>
    <w:tmpl w:val="9ECC6F7A"/>
    <w:lvl w:ilvl="0" w:tplc="E3D270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7561D2"/>
    <w:multiLevelType w:val="hybridMultilevel"/>
    <w:tmpl w:val="1200D338"/>
    <w:lvl w:ilvl="0" w:tplc="5BBCB85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904FD1"/>
    <w:multiLevelType w:val="hybridMultilevel"/>
    <w:tmpl w:val="3D509FA6"/>
    <w:lvl w:ilvl="0" w:tplc="E00CD5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C4ADD1E">
      <w:numFmt w:val="bullet"/>
      <w:lvlText w:val="-"/>
      <w:lvlJc w:val="left"/>
      <w:pPr>
        <w:tabs>
          <w:tab w:val="num" w:pos="1307"/>
        </w:tabs>
        <w:ind w:left="108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B21200"/>
    <w:multiLevelType w:val="hybridMultilevel"/>
    <w:tmpl w:val="798C8028"/>
    <w:lvl w:ilvl="0" w:tplc="E3D2705C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DE6A03"/>
    <w:multiLevelType w:val="hybridMultilevel"/>
    <w:tmpl w:val="7D78C5B4"/>
    <w:lvl w:ilvl="0" w:tplc="44B06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49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E1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C2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86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A7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47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4E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A0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/>
    <w:lvlOverride w:ilvl="2">
      <w:startOverride w:val="3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9"/>
  </w:num>
  <w:num w:numId="25">
    <w:abstractNumId w:val="10"/>
  </w:num>
  <w:num w:numId="26">
    <w:abstractNumId w:val="20"/>
  </w:num>
  <w:num w:numId="27">
    <w:abstractNumId w:val="36"/>
  </w:num>
  <w:num w:numId="28">
    <w:abstractNumId w:val="30"/>
  </w:num>
  <w:num w:numId="29">
    <w:abstractNumId w:val="39"/>
  </w:num>
  <w:num w:numId="3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1">
    <w:abstractNumId w:val="47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8"/>
  </w:num>
  <w:num w:numId="38">
    <w:abstractNumId w:val="26"/>
  </w:num>
  <w:num w:numId="39">
    <w:abstractNumId w:val="2"/>
  </w:num>
  <w:num w:numId="40">
    <w:abstractNumId w:val="3"/>
  </w:num>
  <w:num w:numId="41">
    <w:abstractNumId w:val="33"/>
  </w:num>
  <w:num w:numId="42">
    <w:abstractNumId w:val="8"/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4"/>
  </w:num>
  <w:num w:numId="46">
    <w:abstractNumId w:val="16"/>
  </w:num>
  <w:num w:numId="47">
    <w:abstractNumId w:val="22"/>
  </w:num>
  <w:num w:numId="48">
    <w:abstractNumId w:val="12"/>
  </w:num>
  <w:num w:numId="49">
    <w:abstractNumId w:val="29"/>
  </w:num>
  <w:num w:numId="50">
    <w:abstractNumId w:val="2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5A9"/>
    <w:rsid w:val="00003D78"/>
    <w:rsid w:val="00004476"/>
    <w:rsid w:val="00007F6A"/>
    <w:rsid w:val="00022234"/>
    <w:rsid w:val="00022452"/>
    <w:rsid w:val="0002291E"/>
    <w:rsid w:val="00023609"/>
    <w:rsid w:val="00024C5A"/>
    <w:rsid w:val="00036867"/>
    <w:rsid w:val="00054483"/>
    <w:rsid w:val="00056895"/>
    <w:rsid w:val="00060431"/>
    <w:rsid w:val="00065ED8"/>
    <w:rsid w:val="0006701D"/>
    <w:rsid w:val="000715E9"/>
    <w:rsid w:val="00074F4D"/>
    <w:rsid w:val="00075F7C"/>
    <w:rsid w:val="00084940"/>
    <w:rsid w:val="00091476"/>
    <w:rsid w:val="00094B61"/>
    <w:rsid w:val="000A20FE"/>
    <w:rsid w:val="000A268E"/>
    <w:rsid w:val="000A2BD4"/>
    <w:rsid w:val="000B1BBF"/>
    <w:rsid w:val="000B39AA"/>
    <w:rsid w:val="000B4216"/>
    <w:rsid w:val="000C1503"/>
    <w:rsid w:val="000C2571"/>
    <w:rsid w:val="000C334B"/>
    <w:rsid w:val="000E0D91"/>
    <w:rsid w:val="000E2447"/>
    <w:rsid w:val="000F7CD5"/>
    <w:rsid w:val="00122F9A"/>
    <w:rsid w:val="00125C16"/>
    <w:rsid w:val="001306C9"/>
    <w:rsid w:val="00140745"/>
    <w:rsid w:val="0014488E"/>
    <w:rsid w:val="0015213F"/>
    <w:rsid w:val="001553B5"/>
    <w:rsid w:val="0016029E"/>
    <w:rsid w:val="001757CA"/>
    <w:rsid w:val="0018011C"/>
    <w:rsid w:val="00182E6C"/>
    <w:rsid w:val="001831BC"/>
    <w:rsid w:val="0018650E"/>
    <w:rsid w:val="0018772E"/>
    <w:rsid w:val="00192AFC"/>
    <w:rsid w:val="0019559F"/>
    <w:rsid w:val="001957F9"/>
    <w:rsid w:val="001A081E"/>
    <w:rsid w:val="001A1542"/>
    <w:rsid w:val="001A19AC"/>
    <w:rsid w:val="001A20E7"/>
    <w:rsid w:val="001A3A61"/>
    <w:rsid w:val="001A558F"/>
    <w:rsid w:val="001C2FDA"/>
    <w:rsid w:val="001C75F0"/>
    <w:rsid w:val="001D164E"/>
    <w:rsid w:val="001D373D"/>
    <w:rsid w:val="001E3050"/>
    <w:rsid w:val="001E51B7"/>
    <w:rsid w:val="00204D68"/>
    <w:rsid w:val="0020550A"/>
    <w:rsid w:val="0021126F"/>
    <w:rsid w:val="002244B8"/>
    <w:rsid w:val="00225411"/>
    <w:rsid w:val="00225591"/>
    <w:rsid w:val="0022560C"/>
    <w:rsid w:val="002327B9"/>
    <w:rsid w:val="00236166"/>
    <w:rsid w:val="00236539"/>
    <w:rsid w:val="00243EE5"/>
    <w:rsid w:val="00245A53"/>
    <w:rsid w:val="0025005B"/>
    <w:rsid w:val="002620FE"/>
    <w:rsid w:val="00264C2E"/>
    <w:rsid w:val="00271700"/>
    <w:rsid w:val="0027304A"/>
    <w:rsid w:val="0027381C"/>
    <w:rsid w:val="00273B57"/>
    <w:rsid w:val="00290CEC"/>
    <w:rsid w:val="00291EF1"/>
    <w:rsid w:val="002A4643"/>
    <w:rsid w:val="002A6ECF"/>
    <w:rsid w:val="002B64EA"/>
    <w:rsid w:val="002C2193"/>
    <w:rsid w:val="002D0415"/>
    <w:rsid w:val="002D59F9"/>
    <w:rsid w:val="002E224E"/>
    <w:rsid w:val="002E77FA"/>
    <w:rsid w:val="002F1A03"/>
    <w:rsid w:val="00301589"/>
    <w:rsid w:val="00302186"/>
    <w:rsid w:val="00304B6C"/>
    <w:rsid w:val="00311DB4"/>
    <w:rsid w:val="003159F5"/>
    <w:rsid w:val="003161DB"/>
    <w:rsid w:val="00316C7D"/>
    <w:rsid w:val="003223A6"/>
    <w:rsid w:val="00323C62"/>
    <w:rsid w:val="003266BA"/>
    <w:rsid w:val="00326E3C"/>
    <w:rsid w:val="003337B4"/>
    <w:rsid w:val="003407B2"/>
    <w:rsid w:val="00343548"/>
    <w:rsid w:val="00347FD3"/>
    <w:rsid w:val="003533DE"/>
    <w:rsid w:val="0035422B"/>
    <w:rsid w:val="00362BDA"/>
    <w:rsid w:val="00362D17"/>
    <w:rsid w:val="00364E4F"/>
    <w:rsid w:val="00364F71"/>
    <w:rsid w:val="003653D3"/>
    <w:rsid w:val="00367669"/>
    <w:rsid w:val="003703CA"/>
    <w:rsid w:val="00380147"/>
    <w:rsid w:val="00386AB5"/>
    <w:rsid w:val="00390006"/>
    <w:rsid w:val="00394876"/>
    <w:rsid w:val="003A0C41"/>
    <w:rsid w:val="003A64BB"/>
    <w:rsid w:val="003B2140"/>
    <w:rsid w:val="003B5CE7"/>
    <w:rsid w:val="003B640A"/>
    <w:rsid w:val="003B7711"/>
    <w:rsid w:val="003C57B6"/>
    <w:rsid w:val="003C7FE2"/>
    <w:rsid w:val="003E4F34"/>
    <w:rsid w:val="003E7B4C"/>
    <w:rsid w:val="0040510B"/>
    <w:rsid w:val="00406AF9"/>
    <w:rsid w:val="004119A0"/>
    <w:rsid w:val="0041557B"/>
    <w:rsid w:val="00416A03"/>
    <w:rsid w:val="004177EB"/>
    <w:rsid w:val="004274B4"/>
    <w:rsid w:val="00427B54"/>
    <w:rsid w:val="004315BE"/>
    <w:rsid w:val="004326ED"/>
    <w:rsid w:val="00434D26"/>
    <w:rsid w:val="004440AD"/>
    <w:rsid w:val="00455951"/>
    <w:rsid w:val="00461783"/>
    <w:rsid w:val="00464FF3"/>
    <w:rsid w:val="004654DF"/>
    <w:rsid w:val="0048009B"/>
    <w:rsid w:val="004808CE"/>
    <w:rsid w:val="004949F3"/>
    <w:rsid w:val="00494F02"/>
    <w:rsid w:val="00495454"/>
    <w:rsid w:val="004A4B5B"/>
    <w:rsid w:val="004A5606"/>
    <w:rsid w:val="004B5219"/>
    <w:rsid w:val="004B5F63"/>
    <w:rsid w:val="004C3EAD"/>
    <w:rsid w:val="004D6BAB"/>
    <w:rsid w:val="004F4E74"/>
    <w:rsid w:val="005067F7"/>
    <w:rsid w:val="00507977"/>
    <w:rsid w:val="005108BE"/>
    <w:rsid w:val="005118A1"/>
    <w:rsid w:val="00515044"/>
    <w:rsid w:val="00521A85"/>
    <w:rsid w:val="005333FF"/>
    <w:rsid w:val="00535587"/>
    <w:rsid w:val="00541FC6"/>
    <w:rsid w:val="005473C6"/>
    <w:rsid w:val="00567541"/>
    <w:rsid w:val="005754AE"/>
    <w:rsid w:val="005755B6"/>
    <w:rsid w:val="00575F08"/>
    <w:rsid w:val="00581332"/>
    <w:rsid w:val="00581D6D"/>
    <w:rsid w:val="00586B3C"/>
    <w:rsid w:val="00592B4A"/>
    <w:rsid w:val="005A6F02"/>
    <w:rsid w:val="005B1B5C"/>
    <w:rsid w:val="005B4E6B"/>
    <w:rsid w:val="005B60B3"/>
    <w:rsid w:val="005B6767"/>
    <w:rsid w:val="005C2368"/>
    <w:rsid w:val="005D07E7"/>
    <w:rsid w:val="005E2D12"/>
    <w:rsid w:val="005E5453"/>
    <w:rsid w:val="005E7387"/>
    <w:rsid w:val="005F5881"/>
    <w:rsid w:val="00611899"/>
    <w:rsid w:val="0061798D"/>
    <w:rsid w:val="006209C9"/>
    <w:rsid w:val="0063038E"/>
    <w:rsid w:val="006362B8"/>
    <w:rsid w:val="00636F46"/>
    <w:rsid w:val="006472CC"/>
    <w:rsid w:val="00647AC0"/>
    <w:rsid w:val="0065147F"/>
    <w:rsid w:val="00657FAA"/>
    <w:rsid w:val="00660721"/>
    <w:rsid w:val="00667299"/>
    <w:rsid w:val="00667479"/>
    <w:rsid w:val="0067117C"/>
    <w:rsid w:val="0067273C"/>
    <w:rsid w:val="00672FF1"/>
    <w:rsid w:val="00673ACD"/>
    <w:rsid w:val="00677544"/>
    <w:rsid w:val="00684D97"/>
    <w:rsid w:val="00693B98"/>
    <w:rsid w:val="006963F7"/>
    <w:rsid w:val="006A11A6"/>
    <w:rsid w:val="006A51C3"/>
    <w:rsid w:val="006B39E5"/>
    <w:rsid w:val="006B5709"/>
    <w:rsid w:val="006C5D7A"/>
    <w:rsid w:val="006D4388"/>
    <w:rsid w:val="006D45BC"/>
    <w:rsid w:val="007021EC"/>
    <w:rsid w:val="00703C88"/>
    <w:rsid w:val="0070407B"/>
    <w:rsid w:val="0071533F"/>
    <w:rsid w:val="00723545"/>
    <w:rsid w:val="0072376D"/>
    <w:rsid w:val="00746A7C"/>
    <w:rsid w:val="00750142"/>
    <w:rsid w:val="007530D7"/>
    <w:rsid w:val="007579DA"/>
    <w:rsid w:val="00760388"/>
    <w:rsid w:val="00760AA0"/>
    <w:rsid w:val="00777937"/>
    <w:rsid w:val="00780C53"/>
    <w:rsid w:val="007961FB"/>
    <w:rsid w:val="00796C26"/>
    <w:rsid w:val="007A146B"/>
    <w:rsid w:val="007A49F5"/>
    <w:rsid w:val="007A7246"/>
    <w:rsid w:val="007B02F6"/>
    <w:rsid w:val="007B343E"/>
    <w:rsid w:val="007B7073"/>
    <w:rsid w:val="007C285C"/>
    <w:rsid w:val="007C3BB2"/>
    <w:rsid w:val="007C3F01"/>
    <w:rsid w:val="007D17D4"/>
    <w:rsid w:val="007D2180"/>
    <w:rsid w:val="007D66BF"/>
    <w:rsid w:val="007D76A5"/>
    <w:rsid w:val="007E22BF"/>
    <w:rsid w:val="007F1FFA"/>
    <w:rsid w:val="007F31FD"/>
    <w:rsid w:val="0080618D"/>
    <w:rsid w:val="00807D16"/>
    <w:rsid w:val="0081329E"/>
    <w:rsid w:val="0081459E"/>
    <w:rsid w:val="0082006A"/>
    <w:rsid w:val="008308F5"/>
    <w:rsid w:val="008412D2"/>
    <w:rsid w:val="00846814"/>
    <w:rsid w:val="00851001"/>
    <w:rsid w:val="00853656"/>
    <w:rsid w:val="008550A6"/>
    <w:rsid w:val="008610F4"/>
    <w:rsid w:val="008711D8"/>
    <w:rsid w:val="008748DA"/>
    <w:rsid w:val="008825BF"/>
    <w:rsid w:val="00885842"/>
    <w:rsid w:val="00885E71"/>
    <w:rsid w:val="008B5C75"/>
    <w:rsid w:val="008C04D9"/>
    <w:rsid w:val="008D1F66"/>
    <w:rsid w:val="008D4B2C"/>
    <w:rsid w:val="008D587B"/>
    <w:rsid w:val="008E0E00"/>
    <w:rsid w:val="008F2FF4"/>
    <w:rsid w:val="008F35A8"/>
    <w:rsid w:val="008F39F0"/>
    <w:rsid w:val="008F602A"/>
    <w:rsid w:val="008F65E9"/>
    <w:rsid w:val="00910422"/>
    <w:rsid w:val="00921154"/>
    <w:rsid w:val="009213CE"/>
    <w:rsid w:val="0092394D"/>
    <w:rsid w:val="009319DA"/>
    <w:rsid w:val="00933DEA"/>
    <w:rsid w:val="00934002"/>
    <w:rsid w:val="00952541"/>
    <w:rsid w:val="00955256"/>
    <w:rsid w:val="009561C4"/>
    <w:rsid w:val="00962AFD"/>
    <w:rsid w:val="009773B8"/>
    <w:rsid w:val="00980498"/>
    <w:rsid w:val="0098200C"/>
    <w:rsid w:val="00991E6B"/>
    <w:rsid w:val="00994DDF"/>
    <w:rsid w:val="0099719A"/>
    <w:rsid w:val="009A4348"/>
    <w:rsid w:val="009C0038"/>
    <w:rsid w:val="009C1783"/>
    <w:rsid w:val="009C2B2C"/>
    <w:rsid w:val="009C5B39"/>
    <w:rsid w:val="009D17B6"/>
    <w:rsid w:val="009D71AD"/>
    <w:rsid w:val="009E05C5"/>
    <w:rsid w:val="009F086A"/>
    <w:rsid w:val="009F464E"/>
    <w:rsid w:val="00A00E1F"/>
    <w:rsid w:val="00A00F98"/>
    <w:rsid w:val="00A060A8"/>
    <w:rsid w:val="00A062C1"/>
    <w:rsid w:val="00A1192A"/>
    <w:rsid w:val="00A16B73"/>
    <w:rsid w:val="00A20AE1"/>
    <w:rsid w:val="00A213EC"/>
    <w:rsid w:val="00A252A8"/>
    <w:rsid w:val="00A265D5"/>
    <w:rsid w:val="00A31D95"/>
    <w:rsid w:val="00A35317"/>
    <w:rsid w:val="00A44043"/>
    <w:rsid w:val="00A454C4"/>
    <w:rsid w:val="00A56999"/>
    <w:rsid w:val="00A60073"/>
    <w:rsid w:val="00A600F0"/>
    <w:rsid w:val="00A61C1A"/>
    <w:rsid w:val="00A640D3"/>
    <w:rsid w:val="00A66801"/>
    <w:rsid w:val="00A700FA"/>
    <w:rsid w:val="00A72152"/>
    <w:rsid w:val="00A74696"/>
    <w:rsid w:val="00A7501D"/>
    <w:rsid w:val="00A8389A"/>
    <w:rsid w:val="00A8619F"/>
    <w:rsid w:val="00A940F7"/>
    <w:rsid w:val="00A96F06"/>
    <w:rsid w:val="00AA299A"/>
    <w:rsid w:val="00AA29E2"/>
    <w:rsid w:val="00AA3741"/>
    <w:rsid w:val="00AA7A80"/>
    <w:rsid w:val="00AB00F2"/>
    <w:rsid w:val="00AB2513"/>
    <w:rsid w:val="00AC4AE7"/>
    <w:rsid w:val="00AC6FC0"/>
    <w:rsid w:val="00AC7EAD"/>
    <w:rsid w:val="00AD1CAA"/>
    <w:rsid w:val="00AD3157"/>
    <w:rsid w:val="00AD57F8"/>
    <w:rsid w:val="00AD7911"/>
    <w:rsid w:val="00AE411E"/>
    <w:rsid w:val="00AE7622"/>
    <w:rsid w:val="00AF0EA3"/>
    <w:rsid w:val="00AF2B48"/>
    <w:rsid w:val="00AF4F0B"/>
    <w:rsid w:val="00B04634"/>
    <w:rsid w:val="00B05E49"/>
    <w:rsid w:val="00B06B5C"/>
    <w:rsid w:val="00B11FEC"/>
    <w:rsid w:val="00B20752"/>
    <w:rsid w:val="00B232B8"/>
    <w:rsid w:val="00B24C11"/>
    <w:rsid w:val="00B24E71"/>
    <w:rsid w:val="00B2674C"/>
    <w:rsid w:val="00B30331"/>
    <w:rsid w:val="00B30E8B"/>
    <w:rsid w:val="00B3772F"/>
    <w:rsid w:val="00B420EB"/>
    <w:rsid w:val="00B43C9F"/>
    <w:rsid w:val="00B46D7B"/>
    <w:rsid w:val="00B50210"/>
    <w:rsid w:val="00B52038"/>
    <w:rsid w:val="00B556D6"/>
    <w:rsid w:val="00B6027A"/>
    <w:rsid w:val="00B65865"/>
    <w:rsid w:val="00B67009"/>
    <w:rsid w:val="00B67E6F"/>
    <w:rsid w:val="00B67FDC"/>
    <w:rsid w:val="00B706D3"/>
    <w:rsid w:val="00B8044C"/>
    <w:rsid w:val="00B87B48"/>
    <w:rsid w:val="00B926C2"/>
    <w:rsid w:val="00B96710"/>
    <w:rsid w:val="00B97F0D"/>
    <w:rsid w:val="00BA0274"/>
    <w:rsid w:val="00BB136E"/>
    <w:rsid w:val="00BC1061"/>
    <w:rsid w:val="00BC13D3"/>
    <w:rsid w:val="00BC1A55"/>
    <w:rsid w:val="00BC5CC7"/>
    <w:rsid w:val="00BD023B"/>
    <w:rsid w:val="00BE44C1"/>
    <w:rsid w:val="00BF46F2"/>
    <w:rsid w:val="00BF796B"/>
    <w:rsid w:val="00C03528"/>
    <w:rsid w:val="00C112DB"/>
    <w:rsid w:val="00C11A37"/>
    <w:rsid w:val="00C2190F"/>
    <w:rsid w:val="00C22FBB"/>
    <w:rsid w:val="00C30051"/>
    <w:rsid w:val="00C312C6"/>
    <w:rsid w:val="00C3133B"/>
    <w:rsid w:val="00C31739"/>
    <w:rsid w:val="00C31756"/>
    <w:rsid w:val="00C341A2"/>
    <w:rsid w:val="00C3480F"/>
    <w:rsid w:val="00C37733"/>
    <w:rsid w:val="00C5120D"/>
    <w:rsid w:val="00C73D4F"/>
    <w:rsid w:val="00C82438"/>
    <w:rsid w:val="00C82F2B"/>
    <w:rsid w:val="00C86BC8"/>
    <w:rsid w:val="00C872F1"/>
    <w:rsid w:val="00C92743"/>
    <w:rsid w:val="00CA5B4B"/>
    <w:rsid w:val="00CB17F2"/>
    <w:rsid w:val="00CB322D"/>
    <w:rsid w:val="00CB3CEA"/>
    <w:rsid w:val="00CC087B"/>
    <w:rsid w:val="00CD10C3"/>
    <w:rsid w:val="00CD149F"/>
    <w:rsid w:val="00CD2DA5"/>
    <w:rsid w:val="00CD5296"/>
    <w:rsid w:val="00CD539E"/>
    <w:rsid w:val="00CE21B1"/>
    <w:rsid w:val="00CE29EB"/>
    <w:rsid w:val="00CE2E39"/>
    <w:rsid w:val="00CE4ECA"/>
    <w:rsid w:val="00CE5D10"/>
    <w:rsid w:val="00CE6AE9"/>
    <w:rsid w:val="00CF6BC9"/>
    <w:rsid w:val="00CF7E80"/>
    <w:rsid w:val="00D01A24"/>
    <w:rsid w:val="00D12CC3"/>
    <w:rsid w:val="00D13677"/>
    <w:rsid w:val="00D20D2F"/>
    <w:rsid w:val="00D21BCD"/>
    <w:rsid w:val="00D260DC"/>
    <w:rsid w:val="00D3055C"/>
    <w:rsid w:val="00D35D0A"/>
    <w:rsid w:val="00D406D7"/>
    <w:rsid w:val="00D439B3"/>
    <w:rsid w:val="00D45AD6"/>
    <w:rsid w:val="00D52AD6"/>
    <w:rsid w:val="00D53B6E"/>
    <w:rsid w:val="00D54210"/>
    <w:rsid w:val="00D56AA8"/>
    <w:rsid w:val="00D6154E"/>
    <w:rsid w:val="00D62915"/>
    <w:rsid w:val="00D6634A"/>
    <w:rsid w:val="00D7791C"/>
    <w:rsid w:val="00D806A0"/>
    <w:rsid w:val="00D834B8"/>
    <w:rsid w:val="00D83CB4"/>
    <w:rsid w:val="00D8599B"/>
    <w:rsid w:val="00D92C4C"/>
    <w:rsid w:val="00DA24DB"/>
    <w:rsid w:val="00DA5AA8"/>
    <w:rsid w:val="00DB1717"/>
    <w:rsid w:val="00DB30F7"/>
    <w:rsid w:val="00DB5CB6"/>
    <w:rsid w:val="00DD38EA"/>
    <w:rsid w:val="00DD5A67"/>
    <w:rsid w:val="00DD7900"/>
    <w:rsid w:val="00DE2791"/>
    <w:rsid w:val="00DF05F6"/>
    <w:rsid w:val="00DF18D3"/>
    <w:rsid w:val="00E032A2"/>
    <w:rsid w:val="00E114A2"/>
    <w:rsid w:val="00E13936"/>
    <w:rsid w:val="00E14562"/>
    <w:rsid w:val="00E1575B"/>
    <w:rsid w:val="00E158E5"/>
    <w:rsid w:val="00E1791A"/>
    <w:rsid w:val="00E21589"/>
    <w:rsid w:val="00E215B3"/>
    <w:rsid w:val="00E230B6"/>
    <w:rsid w:val="00E42FCD"/>
    <w:rsid w:val="00E53933"/>
    <w:rsid w:val="00E53FD0"/>
    <w:rsid w:val="00E54B93"/>
    <w:rsid w:val="00E56572"/>
    <w:rsid w:val="00E703CF"/>
    <w:rsid w:val="00E71DC1"/>
    <w:rsid w:val="00E774A5"/>
    <w:rsid w:val="00E807EF"/>
    <w:rsid w:val="00E903CC"/>
    <w:rsid w:val="00E94082"/>
    <w:rsid w:val="00EA00B9"/>
    <w:rsid w:val="00EA1253"/>
    <w:rsid w:val="00EB5446"/>
    <w:rsid w:val="00EC2EA6"/>
    <w:rsid w:val="00EC6B0D"/>
    <w:rsid w:val="00ED7543"/>
    <w:rsid w:val="00EE06B6"/>
    <w:rsid w:val="00EE0A29"/>
    <w:rsid w:val="00EE16C7"/>
    <w:rsid w:val="00EE273D"/>
    <w:rsid w:val="00EE4ADB"/>
    <w:rsid w:val="00EE4BBA"/>
    <w:rsid w:val="00EF05A8"/>
    <w:rsid w:val="00EF3A4F"/>
    <w:rsid w:val="00EF41DF"/>
    <w:rsid w:val="00EF60E4"/>
    <w:rsid w:val="00F013F1"/>
    <w:rsid w:val="00F119F9"/>
    <w:rsid w:val="00F135A9"/>
    <w:rsid w:val="00F204C1"/>
    <w:rsid w:val="00F21F5C"/>
    <w:rsid w:val="00F3020C"/>
    <w:rsid w:val="00F30ABE"/>
    <w:rsid w:val="00F32DB8"/>
    <w:rsid w:val="00F3311A"/>
    <w:rsid w:val="00F35C29"/>
    <w:rsid w:val="00F44804"/>
    <w:rsid w:val="00F5486F"/>
    <w:rsid w:val="00F54A9B"/>
    <w:rsid w:val="00F56AAF"/>
    <w:rsid w:val="00F57252"/>
    <w:rsid w:val="00F64673"/>
    <w:rsid w:val="00F679EB"/>
    <w:rsid w:val="00F710DD"/>
    <w:rsid w:val="00F71FA9"/>
    <w:rsid w:val="00F745AA"/>
    <w:rsid w:val="00F85433"/>
    <w:rsid w:val="00F90458"/>
    <w:rsid w:val="00F95CF9"/>
    <w:rsid w:val="00F9655D"/>
    <w:rsid w:val="00FB4D47"/>
    <w:rsid w:val="00FC4A72"/>
    <w:rsid w:val="00FC6A25"/>
    <w:rsid w:val="00FC756C"/>
    <w:rsid w:val="00FD0D75"/>
    <w:rsid w:val="00FD2E6C"/>
    <w:rsid w:val="00FD328C"/>
    <w:rsid w:val="00FD7A67"/>
    <w:rsid w:val="00FE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A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3133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C3133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3133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3133B"/>
    <w:pPr>
      <w:keepNext/>
      <w:spacing w:before="240" w:after="60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15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210"/>
    <w:pPr>
      <w:ind w:left="720"/>
      <w:contextualSpacing/>
    </w:pPr>
  </w:style>
  <w:style w:type="paragraph" w:styleId="a6">
    <w:name w:val="No Spacing"/>
    <w:qFormat/>
    <w:rsid w:val="00B502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1A08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313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1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313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13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semiHidden/>
    <w:unhideWhenUsed/>
    <w:rsid w:val="00C313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c"/>
    <w:uiPriority w:val="99"/>
    <w:rsid w:val="00C3133B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b"/>
    <w:uiPriority w:val="99"/>
    <w:unhideWhenUsed/>
    <w:rsid w:val="00C3133B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C3133B"/>
    <w:rPr>
      <w:rFonts w:ascii="Times New Roman" w:eastAsia="Calibri" w:hAnsi="Times New Roman" w:cs="Times New Roman"/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C3133B"/>
    <w:pPr>
      <w:spacing w:after="120"/>
    </w:pPr>
    <w:rPr>
      <w:rFonts w:eastAsia="Times New Roman"/>
      <w:sz w:val="26"/>
      <w:szCs w:val="26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C3133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Body Text Indent"/>
    <w:basedOn w:val="a"/>
    <w:link w:val="12"/>
    <w:unhideWhenUsed/>
    <w:rsid w:val="00C3133B"/>
    <w:pPr>
      <w:shd w:val="solid" w:color="FFFFFF" w:fill="auto"/>
      <w:ind w:left="2160" w:hanging="2160"/>
      <w:jc w:val="both"/>
    </w:pPr>
    <w:rPr>
      <w:b/>
      <w:sz w:val="24"/>
      <w:szCs w:val="20"/>
      <w:lang w:eastAsia="ja-JP"/>
    </w:rPr>
  </w:style>
  <w:style w:type="character" w:customStyle="1" w:styleId="af0">
    <w:name w:val="Основной текст с отступом Знак"/>
    <w:basedOn w:val="a0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Основной текст с отступом Знак1"/>
    <w:basedOn w:val="a0"/>
    <w:link w:val="af"/>
    <w:locked/>
    <w:rsid w:val="00C3133B"/>
    <w:rPr>
      <w:rFonts w:ascii="Times New Roman" w:eastAsia="Calibri" w:hAnsi="Times New Roman" w:cs="Times New Roman"/>
      <w:b/>
      <w:sz w:val="24"/>
      <w:szCs w:val="20"/>
      <w:shd w:val="solid" w:color="FFFFFF" w:fill="auto"/>
      <w:lang w:eastAsia="ja-JP"/>
    </w:rPr>
  </w:style>
  <w:style w:type="paragraph" w:styleId="21">
    <w:name w:val="Body Text 2"/>
    <w:basedOn w:val="a"/>
    <w:link w:val="210"/>
    <w:semiHidden/>
    <w:unhideWhenUsed/>
    <w:rsid w:val="00C3133B"/>
    <w:pPr>
      <w:suppressAutoHyphens/>
      <w:spacing w:after="120" w:line="480" w:lineRule="auto"/>
    </w:pPr>
    <w:rPr>
      <w:rFonts w:ascii="Calibri" w:hAnsi="Calibri"/>
      <w:sz w:val="24"/>
      <w:szCs w:val="24"/>
      <w:lang w:eastAsia="ar-SA"/>
    </w:rPr>
  </w:style>
  <w:style w:type="character" w:customStyle="1" w:styleId="22">
    <w:name w:val="Основной текст 2 Знак"/>
    <w:basedOn w:val="a0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210">
    <w:name w:val="Основной текст 2 Знак1"/>
    <w:basedOn w:val="a0"/>
    <w:link w:val="21"/>
    <w:semiHidden/>
    <w:locked/>
    <w:rsid w:val="00C3133B"/>
    <w:rPr>
      <w:rFonts w:ascii="Calibri" w:eastAsia="Calibri" w:hAnsi="Calibri" w:cs="Times New Roman"/>
      <w:sz w:val="24"/>
      <w:szCs w:val="24"/>
      <w:lang w:eastAsia="ar-SA"/>
    </w:rPr>
  </w:style>
  <w:style w:type="paragraph" w:styleId="23">
    <w:name w:val="Body Text Indent 2"/>
    <w:basedOn w:val="a"/>
    <w:link w:val="211"/>
    <w:semiHidden/>
    <w:unhideWhenUsed/>
    <w:rsid w:val="00C3133B"/>
    <w:pPr>
      <w:suppressAutoHyphens/>
      <w:spacing w:after="120" w:line="480" w:lineRule="auto"/>
      <w:ind w:left="283"/>
    </w:pPr>
    <w:rPr>
      <w:rFonts w:ascii="Calibri" w:hAnsi="Calibri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C3133B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31">
    <w:name w:val="Основной текст с отступом 3 Знак"/>
    <w:basedOn w:val="a0"/>
    <w:link w:val="32"/>
    <w:semiHidden/>
    <w:rsid w:val="00C3133B"/>
    <w:rPr>
      <w:rFonts w:ascii="Times New Roman" w:eastAsia="Times New Roman" w:hAnsi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C3133B"/>
    <w:pPr>
      <w:spacing w:after="120"/>
      <w:ind w:left="283"/>
    </w:pPr>
    <w:rPr>
      <w:rFonts w:eastAsia="Times New Roman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C3133B"/>
    <w:rPr>
      <w:rFonts w:ascii="Times New Roman" w:eastAsia="Calibri" w:hAnsi="Times New Roman" w:cs="Times New Roman"/>
      <w:sz w:val="16"/>
      <w:szCs w:val="16"/>
    </w:rPr>
  </w:style>
  <w:style w:type="character" w:customStyle="1" w:styleId="af1">
    <w:name w:val="Схема документа Знак"/>
    <w:basedOn w:val="a0"/>
    <w:link w:val="af2"/>
    <w:semiHidden/>
    <w:rsid w:val="00C3133B"/>
    <w:rPr>
      <w:rFonts w:ascii="Tahoma" w:eastAsia="Times New Roman" w:hAnsi="Tahoma" w:cs="Tahoma"/>
      <w:shd w:val="clear" w:color="auto" w:fill="000080"/>
    </w:rPr>
  </w:style>
  <w:style w:type="paragraph" w:styleId="af2">
    <w:name w:val="Document Map"/>
    <w:basedOn w:val="a"/>
    <w:link w:val="af1"/>
    <w:semiHidden/>
    <w:unhideWhenUsed/>
    <w:rsid w:val="00C3133B"/>
    <w:pPr>
      <w:shd w:val="clear" w:color="auto" w:fill="000080"/>
    </w:pPr>
    <w:rPr>
      <w:rFonts w:ascii="Tahoma" w:eastAsia="Times New Roman" w:hAnsi="Tahoma" w:cs="Tahoma"/>
      <w:sz w:val="22"/>
      <w:szCs w:val="22"/>
    </w:rPr>
  </w:style>
  <w:style w:type="character" w:customStyle="1" w:styleId="13">
    <w:name w:val="Схема документа Знак1"/>
    <w:basedOn w:val="a0"/>
    <w:uiPriority w:val="99"/>
    <w:semiHidden/>
    <w:rsid w:val="00C3133B"/>
    <w:rPr>
      <w:rFonts w:ascii="Tahoma" w:eastAsia="Calibri" w:hAnsi="Tahoma" w:cs="Tahoma"/>
      <w:sz w:val="16"/>
      <w:szCs w:val="16"/>
    </w:rPr>
  </w:style>
  <w:style w:type="character" w:customStyle="1" w:styleId="af3">
    <w:name w:val="Текст Знак"/>
    <w:basedOn w:val="a0"/>
    <w:link w:val="af4"/>
    <w:semiHidden/>
    <w:rsid w:val="00C3133B"/>
    <w:rPr>
      <w:rFonts w:ascii="Courier New" w:eastAsia="Times New Roman" w:hAnsi="Courier New"/>
    </w:rPr>
  </w:style>
  <w:style w:type="paragraph" w:styleId="af4">
    <w:name w:val="Plain Text"/>
    <w:basedOn w:val="a"/>
    <w:link w:val="af3"/>
    <w:semiHidden/>
    <w:unhideWhenUsed/>
    <w:rsid w:val="00C3133B"/>
    <w:rPr>
      <w:rFonts w:ascii="Courier New" w:eastAsia="Times New Roman" w:hAnsi="Courier New" w:cstheme="minorBidi"/>
      <w:sz w:val="22"/>
      <w:szCs w:val="22"/>
    </w:rPr>
  </w:style>
  <w:style w:type="character" w:customStyle="1" w:styleId="14">
    <w:name w:val="Текст Знак1"/>
    <w:basedOn w:val="a0"/>
    <w:uiPriority w:val="99"/>
    <w:semiHidden/>
    <w:rsid w:val="00C3133B"/>
    <w:rPr>
      <w:rFonts w:ascii="Consolas" w:eastAsia="Calibri" w:hAnsi="Consolas" w:cs="Times New Roman"/>
      <w:sz w:val="21"/>
      <w:szCs w:val="21"/>
    </w:rPr>
  </w:style>
  <w:style w:type="character" w:customStyle="1" w:styleId="15">
    <w:name w:val="Текст выноски Знак1"/>
    <w:basedOn w:val="a0"/>
    <w:uiPriority w:val="99"/>
    <w:semiHidden/>
    <w:rsid w:val="00C3133B"/>
    <w:rPr>
      <w:rFonts w:ascii="Tahoma" w:hAnsi="Tahoma" w:cs="Tahoma"/>
      <w:sz w:val="16"/>
      <w:szCs w:val="16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C3133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6">
    <w:name w:val="Знак"/>
    <w:basedOn w:val="a"/>
    <w:rsid w:val="00C3133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Абзац списка1"/>
    <w:basedOn w:val="a"/>
    <w:rsid w:val="00C313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uthor">
    <w:name w:val="author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ight">
    <w:name w:val="right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7">
    <w:name w:val="Без интервала1"/>
    <w:rsid w:val="00C3133B"/>
    <w:pPr>
      <w:spacing w:after="0" w:line="240" w:lineRule="auto"/>
    </w:pPr>
    <w:rPr>
      <w:rFonts w:ascii="Calibri" w:eastAsia="Calibri" w:hAnsi="Calibri" w:cs="Calibri"/>
    </w:rPr>
  </w:style>
  <w:style w:type="paragraph" w:customStyle="1" w:styleId="311">
    <w:name w:val="Основной текст 31"/>
    <w:basedOn w:val="a"/>
    <w:rsid w:val="00C3133B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7">
    <w:name w:val="Знак Знак Знак"/>
    <w:basedOn w:val="a"/>
    <w:rsid w:val="00C313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"/>
    <w:basedOn w:val="a"/>
    <w:rsid w:val="00C313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rsid w:val="00C3133B"/>
    <w:pPr>
      <w:widowControl w:val="0"/>
      <w:suppressLineNumbers/>
      <w:suppressAutoHyphens/>
    </w:pPr>
    <w:rPr>
      <w:rFonts w:eastAsia="Times New Roman"/>
      <w:kern w:val="2"/>
      <w:sz w:val="24"/>
      <w:szCs w:val="24"/>
    </w:rPr>
  </w:style>
  <w:style w:type="paragraph" w:customStyle="1" w:styleId="18">
    <w:name w:val="Обычный1"/>
    <w:rsid w:val="00C3133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313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a">
    <w:name w:val="Основной текст_"/>
    <w:basedOn w:val="a0"/>
    <w:link w:val="19"/>
    <w:locked/>
    <w:rsid w:val="00C3133B"/>
    <w:rPr>
      <w:shd w:val="clear" w:color="auto" w:fill="FFFFFF"/>
    </w:rPr>
  </w:style>
  <w:style w:type="paragraph" w:customStyle="1" w:styleId="19">
    <w:name w:val="Основной текст1"/>
    <w:basedOn w:val="a"/>
    <w:link w:val="afa"/>
    <w:rsid w:val="00C3133B"/>
    <w:pPr>
      <w:shd w:val="clear" w:color="auto" w:fill="FFFFFF"/>
      <w:spacing w:line="264" w:lineRule="exac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16">
    <w:name w:val="Style16"/>
    <w:basedOn w:val="a"/>
    <w:rsid w:val="00C3133B"/>
    <w:pPr>
      <w:widowControl w:val="0"/>
      <w:autoSpaceDE w:val="0"/>
      <w:autoSpaceDN w:val="0"/>
      <w:adjustRightInd w:val="0"/>
      <w:spacing w:line="277" w:lineRule="exact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3133B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133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313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Комментарий"/>
    <w:basedOn w:val="a"/>
    <w:next w:val="a"/>
    <w:uiPriority w:val="99"/>
    <w:rsid w:val="00C3133B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3133B"/>
  </w:style>
  <w:style w:type="character" w:customStyle="1" w:styleId="110">
    <w:name w:val="Основной текст + 11"/>
    <w:aliases w:val="5 pt,Малые прописные"/>
    <w:basedOn w:val="a0"/>
    <w:rsid w:val="00C3133B"/>
    <w:rPr>
      <w:rFonts w:ascii="Times New Roman" w:hAnsi="Times New Roman" w:cs="Times New Roman" w:hint="default"/>
      <w:smallCaps/>
      <w:spacing w:val="0"/>
      <w:sz w:val="23"/>
      <w:szCs w:val="23"/>
      <w:lang w:bidi="ar-SA"/>
    </w:rPr>
  </w:style>
  <w:style w:type="character" w:customStyle="1" w:styleId="33">
    <w:name w:val="Основной текст (3) + Не курсив"/>
    <w:basedOn w:val="a0"/>
    <w:rsid w:val="00C3133B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4">
    <w:name w:val="Основной текст (3) + Полужирный"/>
    <w:aliases w:val="Не курсив"/>
    <w:basedOn w:val="a0"/>
    <w:rsid w:val="00C3133B"/>
    <w:rPr>
      <w:rFonts w:ascii="Times New Roman" w:hAnsi="Times New Roman" w:cs="Times New Roman" w:hint="default"/>
      <w:b/>
      <w:bCs/>
      <w:i/>
      <w:iCs/>
      <w:spacing w:val="0"/>
      <w:sz w:val="26"/>
      <w:szCs w:val="26"/>
    </w:rPr>
  </w:style>
  <w:style w:type="character" w:customStyle="1" w:styleId="FontStyle11">
    <w:name w:val="Font Style11"/>
    <w:basedOn w:val="a0"/>
    <w:rsid w:val="00C3133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">
    <w:name w:val="Font Style16"/>
    <w:basedOn w:val="a0"/>
    <w:rsid w:val="00C3133B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rsid w:val="00C3133B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rsid w:val="00C3133B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basedOn w:val="a0"/>
    <w:rsid w:val="00C3133B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99"/>
    <w:qFormat/>
    <w:rsid w:val="00C3133B"/>
    <w:rPr>
      <w:b/>
      <w:bCs/>
    </w:rPr>
  </w:style>
  <w:style w:type="paragraph" w:styleId="afe">
    <w:name w:val="endnote text"/>
    <w:basedOn w:val="a"/>
    <w:link w:val="aff"/>
    <w:uiPriority w:val="99"/>
    <w:semiHidden/>
    <w:unhideWhenUsed/>
    <w:rsid w:val="00C3133B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C3133B"/>
    <w:rPr>
      <w:rFonts w:ascii="Times New Roman" w:eastAsia="Calibri" w:hAnsi="Times New Roman" w:cs="Times New Roman"/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C3133B"/>
    <w:rPr>
      <w:vertAlign w:val="superscript"/>
    </w:rPr>
  </w:style>
  <w:style w:type="paragraph" w:customStyle="1" w:styleId="25">
    <w:name w:val="Абзац списка2"/>
    <w:basedOn w:val="a"/>
    <w:rsid w:val="00C3133B"/>
    <w:pPr>
      <w:ind w:left="720"/>
    </w:pPr>
    <w:rPr>
      <w:lang w:eastAsia="ru-RU"/>
    </w:rPr>
  </w:style>
  <w:style w:type="paragraph" w:customStyle="1" w:styleId="ListParagraph1">
    <w:name w:val="List Paragraph1"/>
    <w:basedOn w:val="a"/>
    <w:rsid w:val="00C3133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NoSpacing1">
    <w:name w:val="No Spacing1"/>
    <w:rsid w:val="00C3133B"/>
    <w:pPr>
      <w:spacing w:after="0" w:line="240" w:lineRule="auto"/>
    </w:pPr>
    <w:rPr>
      <w:rFonts w:ascii="Calibri" w:eastAsia="Times New Roman" w:hAnsi="Calibri" w:cs="Calibri"/>
    </w:rPr>
  </w:style>
  <w:style w:type="table" w:styleId="aff1">
    <w:name w:val="Table Grid"/>
    <w:basedOn w:val="a1"/>
    <w:uiPriority w:val="59"/>
    <w:rsid w:val="00C313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basedOn w:val="a0"/>
    <w:rsid w:val="00C3133B"/>
  </w:style>
  <w:style w:type="paragraph" w:customStyle="1" w:styleId="26">
    <w:name w:val="Без интервала2"/>
    <w:rsid w:val="00C313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3">
    <w:name w:val="FollowedHyperlink"/>
    <w:basedOn w:val="a0"/>
    <w:semiHidden/>
    <w:unhideWhenUsed/>
    <w:rsid w:val="00C3133B"/>
    <w:rPr>
      <w:color w:val="800080"/>
      <w:u w:val="single"/>
    </w:rPr>
  </w:style>
  <w:style w:type="paragraph" w:customStyle="1" w:styleId="aff4">
    <w:name w:val="МОН основной Знак"/>
    <w:basedOn w:val="a"/>
    <w:link w:val="aff5"/>
    <w:rsid w:val="00C3133B"/>
    <w:pPr>
      <w:spacing w:line="360" w:lineRule="auto"/>
      <w:ind w:firstLine="709"/>
      <w:jc w:val="both"/>
    </w:pPr>
    <w:rPr>
      <w:szCs w:val="24"/>
      <w:lang w:eastAsia="ru-RU"/>
    </w:rPr>
  </w:style>
  <w:style w:type="character" w:customStyle="1" w:styleId="aff5">
    <w:name w:val="МОН основной Знак Знак"/>
    <w:basedOn w:val="a0"/>
    <w:link w:val="aff4"/>
    <w:locked/>
    <w:rsid w:val="00C3133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6">
    <w:name w:val="ﾁ珸魵隆"/>
    <w:rsid w:val="001E3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2"/>
      <w:sz w:val="24"/>
      <w:szCs w:val="24"/>
      <w:lang w:eastAsia="ru-RU"/>
    </w:rPr>
  </w:style>
  <w:style w:type="paragraph" w:customStyle="1" w:styleId="aff7">
    <w:name w:val="Базовый"/>
    <w:rsid w:val="005D07E7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styleId="35">
    <w:name w:val="toc 3"/>
    <w:basedOn w:val="a"/>
    <w:next w:val="a"/>
    <w:autoRedefine/>
    <w:uiPriority w:val="39"/>
    <w:unhideWhenUsed/>
    <w:rsid w:val="00C22FBB"/>
    <w:pPr>
      <w:tabs>
        <w:tab w:val="left" w:pos="1843"/>
        <w:tab w:val="right" w:leader="dot" w:pos="9496"/>
      </w:tabs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52973-9730-49AB-B796-A313E946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СОШ№57</Company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ТатьянаАлександровна</dc:creator>
  <cp:keywords/>
  <dc:description/>
  <cp:lastModifiedBy>школа</cp:lastModifiedBy>
  <cp:revision>2</cp:revision>
  <cp:lastPrinted>2013-02-26T11:07:00Z</cp:lastPrinted>
  <dcterms:created xsi:type="dcterms:W3CDTF">2016-01-19T08:26:00Z</dcterms:created>
  <dcterms:modified xsi:type="dcterms:W3CDTF">2016-01-19T08:26:00Z</dcterms:modified>
</cp:coreProperties>
</file>